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EAF6E" w14:textId="77777777" w:rsidR="003B4650" w:rsidRDefault="00FA6E32" w:rsidP="003B4650">
      <w:pPr>
        <w:jc w:val="center"/>
        <w:rPr>
          <w:b/>
        </w:rPr>
      </w:pPr>
      <w:r>
        <w:rPr>
          <w:noProof/>
        </w:rPr>
        <w:drawing>
          <wp:anchor distT="0" distB="0" distL="114300" distR="114300" simplePos="0" relativeHeight="251660288" behindDoc="0" locked="0" layoutInCell="1" hidden="0" allowOverlap="1" wp14:anchorId="1E745247" wp14:editId="6F853D4A">
            <wp:simplePos x="0" y="0"/>
            <wp:positionH relativeFrom="column">
              <wp:posOffset>-404495</wp:posOffset>
            </wp:positionH>
            <wp:positionV relativeFrom="paragraph">
              <wp:posOffset>-276225</wp:posOffset>
            </wp:positionV>
            <wp:extent cx="1619250" cy="685800"/>
            <wp:effectExtent l="0" t="0" r="0" b="0"/>
            <wp:wrapNone/>
            <wp:docPr id="2" name="image2.png" descr="C:\Users\User\Desktop\LOGO ENFANT AVENIR.jpg"/>
            <wp:cNvGraphicFramePr/>
            <a:graphic xmlns:a="http://schemas.openxmlformats.org/drawingml/2006/main">
              <a:graphicData uri="http://schemas.openxmlformats.org/drawingml/2006/picture">
                <pic:pic xmlns:pic="http://schemas.openxmlformats.org/drawingml/2006/picture">
                  <pic:nvPicPr>
                    <pic:cNvPr id="0" name="image2.png" descr="C:\Users\User\Desktop\LOGO ENFANT AVENIR.jpg"/>
                    <pic:cNvPicPr preferRelativeResize="0"/>
                  </pic:nvPicPr>
                  <pic:blipFill>
                    <a:blip r:embed="rId7"/>
                    <a:srcRect/>
                    <a:stretch>
                      <a:fillRect/>
                    </a:stretch>
                  </pic:blipFill>
                  <pic:spPr>
                    <a:xfrm>
                      <a:off x="0" y="0"/>
                      <a:ext cx="1619250" cy="68580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658D355E" wp14:editId="75455028">
            <wp:simplePos x="0" y="0"/>
            <wp:positionH relativeFrom="column">
              <wp:posOffset>3766820</wp:posOffset>
            </wp:positionH>
            <wp:positionV relativeFrom="paragraph">
              <wp:posOffset>-391160</wp:posOffset>
            </wp:positionV>
            <wp:extent cx="1800225" cy="857250"/>
            <wp:effectExtent l="0" t="0" r="0" b="0"/>
            <wp:wrapNone/>
            <wp:docPr id="1" name="image1.png" descr="logo de UNFPA"/>
            <wp:cNvGraphicFramePr/>
            <a:graphic xmlns:a="http://schemas.openxmlformats.org/drawingml/2006/main">
              <a:graphicData uri="http://schemas.openxmlformats.org/drawingml/2006/picture">
                <pic:pic xmlns:pic="http://schemas.openxmlformats.org/drawingml/2006/picture">
                  <pic:nvPicPr>
                    <pic:cNvPr id="0" name="image1.png" descr="logo de UNFPA"/>
                    <pic:cNvPicPr preferRelativeResize="0"/>
                  </pic:nvPicPr>
                  <pic:blipFill>
                    <a:blip r:embed="rId8"/>
                    <a:srcRect/>
                    <a:stretch>
                      <a:fillRect/>
                    </a:stretch>
                  </pic:blipFill>
                  <pic:spPr>
                    <a:xfrm>
                      <a:off x="0" y="0"/>
                      <a:ext cx="1800225" cy="857250"/>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7F20F5C7" wp14:editId="2E81DF2F">
            <wp:simplePos x="0" y="0"/>
            <wp:positionH relativeFrom="column">
              <wp:posOffset>1376362</wp:posOffset>
            </wp:positionH>
            <wp:positionV relativeFrom="paragraph">
              <wp:posOffset>-314643</wp:posOffset>
            </wp:positionV>
            <wp:extent cx="2124075" cy="800100"/>
            <wp:effectExtent l="0" t="0" r="0" b="0"/>
            <wp:wrapNone/>
            <wp:docPr id="3" name="image3.png" descr="C:\Users\ENFANT AVENIR\Desktop\usaid_logoh-1.jpg"/>
            <wp:cNvGraphicFramePr/>
            <a:graphic xmlns:a="http://schemas.openxmlformats.org/drawingml/2006/main">
              <a:graphicData uri="http://schemas.openxmlformats.org/drawingml/2006/picture">
                <pic:pic xmlns:pic="http://schemas.openxmlformats.org/drawingml/2006/picture">
                  <pic:nvPicPr>
                    <pic:cNvPr id="0" name="image3.png" descr="C:\Users\ENFANT AVENIR\Desktop\usaid_logoh-1.jpg"/>
                    <pic:cNvPicPr preferRelativeResize="0"/>
                  </pic:nvPicPr>
                  <pic:blipFill>
                    <a:blip r:embed="rId9"/>
                    <a:srcRect/>
                    <a:stretch>
                      <a:fillRect/>
                    </a:stretch>
                  </pic:blipFill>
                  <pic:spPr>
                    <a:xfrm>
                      <a:off x="0" y="0"/>
                      <a:ext cx="2124075" cy="800100"/>
                    </a:xfrm>
                    <a:prstGeom prst="rect">
                      <a:avLst/>
                    </a:prstGeom>
                    <a:ln/>
                  </pic:spPr>
                </pic:pic>
              </a:graphicData>
            </a:graphic>
          </wp:anchor>
        </w:drawing>
      </w:r>
    </w:p>
    <w:p w14:paraId="1C2CCD01" w14:textId="77777777" w:rsidR="00FA6E32" w:rsidRDefault="00FA6E32" w:rsidP="00FA6E32">
      <w:r>
        <w:rPr>
          <w:noProof/>
        </w:rPr>
        <w:drawing>
          <wp:anchor distT="0" distB="0" distL="0" distR="0" simplePos="0" relativeHeight="251659264" behindDoc="1" locked="0" layoutInCell="1" hidden="0" allowOverlap="1" wp14:anchorId="475BECB5" wp14:editId="2C94C568">
            <wp:simplePos x="0" y="0"/>
            <wp:positionH relativeFrom="column">
              <wp:posOffset>6548119</wp:posOffset>
            </wp:positionH>
            <wp:positionV relativeFrom="paragraph">
              <wp:posOffset>181293</wp:posOffset>
            </wp:positionV>
            <wp:extent cx="1800225" cy="857250"/>
            <wp:effectExtent l="0" t="0" r="0" b="0"/>
            <wp:wrapNone/>
            <wp:docPr id="4" name="image1.png" descr="logo de UNFPA"/>
            <wp:cNvGraphicFramePr/>
            <a:graphic xmlns:a="http://schemas.openxmlformats.org/drawingml/2006/main">
              <a:graphicData uri="http://schemas.openxmlformats.org/drawingml/2006/picture">
                <pic:pic xmlns:pic="http://schemas.openxmlformats.org/drawingml/2006/picture">
                  <pic:nvPicPr>
                    <pic:cNvPr id="0" name="image1.png" descr="logo de UNFPA"/>
                    <pic:cNvPicPr preferRelativeResize="0"/>
                  </pic:nvPicPr>
                  <pic:blipFill>
                    <a:blip r:embed="rId8"/>
                    <a:srcRect/>
                    <a:stretch>
                      <a:fillRect/>
                    </a:stretch>
                  </pic:blipFill>
                  <pic:spPr>
                    <a:xfrm>
                      <a:off x="0" y="0"/>
                      <a:ext cx="1800225" cy="857250"/>
                    </a:xfrm>
                    <a:prstGeom prst="rect">
                      <a:avLst/>
                    </a:prstGeom>
                    <a:ln/>
                  </pic:spPr>
                </pic:pic>
              </a:graphicData>
            </a:graphic>
          </wp:anchor>
        </w:drawing>
      </w:r>
      <w:r>
        <w:tab/>
      </w:r>
    </w:p>
    <w:p w14:paraId="7DC1621F" w14:textId="77777777" w:rsidR="003B4650" w:rsidRDefault="003B4650" w:rsidP="00FA6E32">
      <w:pPr>
        <w:jc w:val="center"/>
        <w:rPr>
          <w:b/>
        </w:rPr>
      </w:pPr>
    </w:p>
    <w:p w14:paraId="7EDE3964" w14:textId="77777777" w:rsidR="003B4650" w:rsidRPr="003B4650" w:rsidRDefault="003B4650" w:rsidP="003B4650">
      <w:pPr>
        <w:jc w:val="center"/>
        <w:rPr>
          <w:b/>
          <w:sz w:val="28"/>
        </w:rPr>
      </w:pPr>
      <w:r w:rsidRPr="003B4650">
        <w:rPr>
          <w:b/>
          <w:sz w:val="28"/>
        </w:rPr>
        <w:t>TERMES DE REFERENCE POUR APPEL A MANIFESTATION DE CANDIDATURE A LA FORMATION DES FORMATEURS PSEA</w:t>
      </w:r>
    </w:p>
    <w:p w14:paraId="2E4CB487" w14:textId="77777777" w:rsidR="003B4650" w:rsidRPr="00FA6E32" w:rsidRDefault="003B4650" w:rsidP="003B4650">
      <w:pPr>
        <w:pStyle w:val="Paragraphedeliste"/>
        <w:numPr>
          <w:ilvl w:val="0"/>
          <w:numId w:val="1"/>
        </w:numPr>
        <w:rPr>
          <w:rFonts w:ascii="Arial Narrow" w:hAnsi="Arial Narrow"/>
          <w:b/>
          <w:sz w:val="24"/>
        </w:rPr>
      </w:pPr>
      <w:r w:rsidRPr="00FA6E32">
        <w:rPr>
          <w:rFonts w:ascii="Arial Narrow" w:hAnsi="Arial Narrow"/>
          <w:b/>
          <w:sz w:val="24"/>
        </w:rPr>
        <w:t xml:space="preserve">CONTEXTE </w:t>
      </w:r>
    </w:p>
    <w:p w14:paraId="4FB67AFB" w14:textId="77777777" w:rsidR="003B4650" w:rsidRPr="00FA6E32" w:rsidRDefault="003B4650" w:rsidP="003B4650">
      <w:pPr>
        <w:ind w:left="53"/>
        <w:jc w:val="both"/>
        <w:rPr>
          <w:rFonts w:ascii="Arial Narrow" w:hAnsi="Arial Narrow"/>
          <w:sz w:val="28"/>
          <w:szCs w:val="28"/>
        </w:rPr>
      </w:pPr>
      <w:r w:rsidRPr="00FA6E32">
        <w:rPr>
          <w:rFonts w:ascii="Arial Narrow" w:hAnsi="Arial Narrow"/>
          <w:sz w:val="28"/>
          <w:szCs w:val="28"/>
        </w:rPr>
        <w:t xml:space="preserve">La République Démocratique du Congo (RDC) connaît plusieurs crises humanitaires récurrentes dues au contexte fragile de conflits armés des catastrophes naturelles et des crises sanitaires caractérisées par des nombreuses épidémies telles qu’Ebola, rougeole et même le COVID 19. </w:t>
      </w:r>
    </w:p>
    <w:p w14:paraId="2698C427" w14:textId="77777777" w:rsidR="003B4650" w:rsidRPr="00FA6E32" w:rsidRDefault="003B4650" w:rsidP="003B4650">
      <w:pPr>
        <w:ind w:left="53"/>
        <w:jc w:val="both"/>
        <w:rPr>
          <w:rFonts w:ascii="Arial Narrow" w:hAnsi="Arial Narrow"/>
          <w:sz w:val="28"/>
          <w:szCs w:val="28"/>
        </w:rPr>
      </w:pPr>
      <w:r w:rsidRPr="00FA6E32">
        <w:rPr>
          <w:rFonts w:ascii="Arial Narrow" w:hAnsi="Arial Narrow"/>
          <w:sz w:val="28"/>
          <w:szCs w:val="28"/>
        </w:rPr>
        <w:t>Pour apporter une réponse humanitaire à tous ces effets néfastes des crises, les parties prenantes se sont mob</w:t>
      </w:r>
      <w:r w:rsidR="00FA6E32">
        <w:rPr>
          <w:rFonts w:ascii="Arial Narrow" w:hAnsi="Arial Narrow"/>
          <w:sz w:val="28"/>
          <w:szCs w:val="28"/>
        </w:rPr>
        <w:t>ilisées en l’occurrence l’UNFPA</w:t>
      </w:r>
      <w:r w:rsidRPr="00FA6E32">
        <w:rPr>
          <w:rFonts w:ascii="Arial Narrow" w:hAnsi="Arial Narrow"/>
          <w:sz w:val="28"/>
          <w:szCs w:val="28"/>
        </w:rPr>
        <w:t xml:space="preserve"> et ses partenaires pour mitiger au maximum les risques d’Exploitation et d’abus sexuels.</w:t>
      </w:r>
    </w:p>
    <w:p w14:paraId="4DA9E542" w14:textId="77777777" w:rsidR="003B4650" w:rsidRPr="00FA6E32" w:rsidRDefault="003B4650" w:rsidP="003B4650">
      <w:pPr>
        <w:ind w:left="53"/>
        <w:jc w:val="both"/>
        <w:rPr>
          <w:rFonts w:ascii="Arial Narrow" w:hAnsi="Arial Narrow"/>
          <w:sz w:val="28"/>
          <w:szCs w:val="28"/>
        </w:rPr>
      </w:pPr>
      <w:r w:rsidRPr="00FA6E32">
        <w:rPr>
          <w:rFonts w:ascii="Arial Narrow" w:hAnsi="Arial Narrow"/>
          <w:sz w:val="28"/>
          <w:szCs w:val="28"/>
        </w:rPr>
        <w:t xml:space="preserve"> En effet, depuis août 2018, une Coordination Nationale pour la Protection contre l’Exploitation et les Abus sexuels, PEAS a été mise sur pied en RDC avec un réseau national et 5 sous réseaux au niveau régional. Le réseau PEAS de l’espace Kasaï compte de nos jours plus de 230 organisations dont les Agences des Nations Unies, les ONG internationales, des ONG Nationales et locales, les Fonds ainsi que la Croix rouge et le CICR. </w:t>
      </w:r>
    </w:p>
    <w:p w14:paraId="09CCEDB2" w14:textId="77777777" w:rsidR="003B4650" w:rsidRPr="00FA6E32" w:rsidRDefault="003B4650" w:rsidP="003B4650">
      <w:pPr>
        <w:ind w:left="53"/>
        <w:jc w:val="both"/>
        <w:rPr>
          <w:rFonts w:ascii="Arial Narrow" w:hAnsi="Arial Narrow"/>
          <w:sz w:val="28"/>
          <w:szCs w:val="28"/>
        </w:rPr>
      </w:pPr>
      <w:r w:rsidRPr="00FA6E32">
        <w:rPr>
          <w:rFonts w:ascii="Arial Narrow" w:hAnsi="Arial Narrow"/>
          <w:sz w:val="28"/>
          <w:szCs w:val="28"/>
        </w:rPr>
        <w:t>Des démembrements Etatiques surtout impliqués dans l’Assistance Humanitaire participent également aux activités du réseau PEAS. Le réseau PEAS de la RDC dispose d’une Stratégie nationale et aussi d’un plan national dont la mise en œuvre est soutenue et continue à être soutenue par les partenaires comme le fond Humanitaire.</w:t>
      </w:r>
    </w:p>
    <w:p w14:paraId="15C77B8A" w14:textId="77777777" w:rsidR="003B4650" w:rsidRPr="00FA6E32" w:rsidRDefault="003B4650" w:rsidP="003B4650">
      <w:pPr>
        <w:ind w:left="53"/>
        <w:jc w:val="both"/>
        <w:rPr>
          <w:rFonts w:ascii="Arial Narrow" w:hAnsi="Arial Narrow"/>
          <w:sz w:val="28"/>
          <w:szCs w:val="28"/>
        </w:rPr>
      </w:pPr>
      <w:r w:rsidRPr="00FA6E32">
        <w:rPr>
          <w:rFonts w:ascii="Arial Narrow" w:hAnsi="Arial Narrow"/>
          <w:sz w:val="28"/>
          <w:szCs w:val="28"/>
        </w:rPr>
        <w:t xml:space="preserve"> Dans le cadre de la mise e</w:t>
      </w:r>
      <w:r w:rsidR="00FA6E32">
        <w:rPr>
          <w:rFonts w:ascii="Arial Narrow" w:hAnsi="Arial Narrow"/>
          <w:sz w:val="28"/>
          <w:szCs w:val="28"/>
        </w:rPr>
        <w:t xml:space="preserve">n œuvre du projet du </w:t>
      </w:r>
      <w:r w:rsidRPr="00FA6E32">
        <w:rPr>
          <w:rFonts w:ascii="Arial Narrow" w:hAnsi="Arial Narrow"/>
          <w:sz w:val="28"/>
          <w:szCs w:val="28"/>
        </w:rPr>
        <w:t>PEAS,</w:t>
      </w:r>
      <w:r w:rsidR="00FA6E32">
        <w:rPr>
          <w:rFonts w:ascii="Arial Narrow" w:hAnsi="Arial Narrow"/>
          <w:sz w:val="28"/>
          <w:szCs w:val="28"/>
        </w:rPr>
        <w:t xml:space="preserve"> financé par le Bureau des Affaire Humanitaire de USAID DRC « BHA »</w:t>
      </w:r>
      <w:r w:rsidRPr="00FA6E32">
        <w:rPr>
          <w:rFonts w:ascii="Arial Narrow" w:hAnsi="Arial Narrow"/>
          <w:sz w:val="28"/>
          <w:szCs w:val="28"/>
        </w:rPr>
        <w:t xml:space="preserve"> </w:t>
      </w:r>
      <w:r w:rsidR="00FA6E32">
        <w:rPr>
          <w:rFonts w:ascii="Arial Narrow" w:hAnsi="Arial Narrow"/>
          <w:sz w:val="28"/>
          <w:szCs w:val="28"/>
        </w:rPr>
        <w:t>exécuté par l’ONG Enfant-Avenir dans l’espace Kasaï, la</w:t>
      </w:r>
      <w:r w:rsidRPr="00FA6E32">
        <w:rPr>
          <w:rFonts w:ascii="Arial Narrow" w:hAnsi="Arial Narrow"/>
          <w:sz w:val="28"/>
          <w:szCs w:val="28"/>
        </w:rPr>
        <w:t xml:space="preserve"> coordinat</w:t>
      </w:r>
      <w:r w:rsidR="00FA6E32">
        <w:rPr>
          <w:rFonts w:ascii="Arial Narrow" w:hAnsi="Arial Narrow"/>
          <w:sz w:val="28"/>
          <w:szCs w:val="28"/>
        </w:rPr>
        <w:t xml:space="preserve">ion Régionale du Réseau PSEA sera appuyée pour coordonner et  </w:t>
      </w:r>
      <w:r w:rsidRPr="00FA6E32">
        <w:rPr>
          <w:rFonts w:ascii="Arial Narrow" w:hAnsi="Arial Narrow"/>
          <w:sz w:val="28"/>
          <w:szCs w:val="28"/>
        </w:rPr>
        <w:t xml:space="preserve"> renforcer les capacités des participants dans le Kasaï dans la formation sur la PEAS. </w:t>
      </w:r>
    </w:p>
    <w:p w14:paraId="20DB279D" w14:textId="78F27F04" w:rsidR="003B4650" w:rsidRPr="00FA6E32" w:rsidRDefault="00FA6E32" w:rsidP="003B4650">
      <w:pPr>
        <w:ind w:left="53"/>
        <w:jc w:val="both"/>
        <w:rPr>
          <w:rFonts w:ascii="Arial Narrow" w:hAnsi="Arial Narrow"/>
          <w:sz w:val="28"/>
          <w:szCs w:val="28"/>
        </w:rPr>
      </w:pPr>
      <w:r>
        <w:rPr>
          <w:rFonts w:ascii="Arial Narrow" w:hAnsi="Arial Narrow"/>
          <w:sz w:val="28"/>
          <w:szCs w:val="28"/>
        </w:rPr>
        <w:t>Cette formation</w:t>
      </w:r>
      <w:r w:rsidR="003B4650" w:rsidRPr="00FA6E32">
        <w:rPr>
          <w:rFonts w:ascii="Arial Narrow" w:hAnsi="Arial Narrow"/>
          <w:sz w:val="28"/>
          <w:szCs w:val="28"/>
        </w:rPr>
        <w:t xml:space="preserve"> vise</w:t>
      </w:r>
      <w:r>
        <w:rPr>
          <w:rFonts w:ascii="Arial Narrow" w:hAnsi="Arial Narrow"/>
          <w:sz w:val="28"/>
          <w:szCs w:val="28"/>
        </w:rPr>
        <w:t xml:space="preserve"> en outre </w:t>
      </w:r>
      <w:r w:rsidR="003B4650" w:rsidRPr="00FA6E32">
        <w:rPr>
          <w:rFonts w:ascii="Arial Narrow" w:hAnsi="Arial Narrow"/>
          <w:sz w:val="28"/>
          <w:szCs w:val="28"/>
        </w:rPr>
        <w:t xml:space="preserve">à renforcer les capacités techniques des participants afin de mieux coordonner et appuyer les actions de formation des membres du personnel de leurs organisations, d’autres parties prenantes et tous autres intervenants sur la question de PEAS, raison pour laquelle cet appel à candidature est lancé. </w:t>
      </w:r>
    </w:p>
    <w:p w14:paraId="128B7AA5" w14:textId="77777777" w:rsidR="003B4650" w:rsidRPr="00FA6E32" w:rsidRDefault="003B4650" w:rsidP="003B4650">
      <w:pPr>
        <w:pStyle w:val="Paragraphedeliste"/>
        <w:numPr>
          <w:ilvl w:val="0"/>
          <w:numId w:val="1"/>
        </w:numPr>
        <w:jc w:val="both"/>
        <w:rPr>
          <w:rFonts w:ascii="Arial Narrow" w:hAnsi="Arial Narrow"/>
          <w:b/>
          <w:sz w:val="28"/>
          <w:szCs w:val="28"/>
        </w:rPr>
      </w:pPr>
      <w:r w:rsidRPr="00FA6E32">
        <w:rPr>
          <w:rFonts w:ascii="Arial Narrow" w:hAnsi="Arial Narrow"/>
          <w:b/>
          <w:sz w:val="28"/>
          <w:szCs w:val="28"/>
        </w:rPr>
        <w:t>OBJECTIF GENERAL</w:t>
      </w:r>
    </w:p>
    <w:p w14:paraId="0BECBFCC" w14:textId="77777777" w:rsidR="003B4650" w:rsidRPr="00FA6E32" w:rsidRDefault="003B4650" w:rsidP="003B4650">
      <w:pPr>
        <w:ind w:left="53"/>
        <w:jc w:val="both"/>
        <w:rPr>
          <w:rFonts w:ascii="Arial Narrow" w:hAnsi="Arial Narrow"/>
          <w:sz w:val="28"/>
          <w:szCs w:val="28"/>
        </w:rPr>
      </w:pPr>
      <w:r w:rsidRPr="00FA6E32">
        <w:rPr>
          <w:rFonts w:ascii="Arial Narrow" w:hAnsi="Arial Narrow"/>
          <w:sz w:val="28"/>
          <w:szCs w:val="28"/>
        </w:rPr>
        <w:t xml:space="preserve"> Mettre en place un pool des formateurs à travers le renforcement des capacités des organisations engagées dans la prévention et réponse à l’exploitation et aux abus sexue</w:t>
      </w:r>
      <w:r w:rsidR="00FA6E32">
        <w:rPr>
          <w:rFonts w:ascii="Arial Narrow" w:hAnsi="Arial Narrow"/>
          <w:sz w:val="28"/>
          <w:szCs w:val="28"/>
        </w:rPr>
        <w:t xml:space="preserve">ls dans l’espace Kasaï en RDC. </w:t>
      </w:r>
    </w:p>
    <w:p w14:paraId="14869CE6" w14:textId="77777777" w:rsidR="003B4650" w:rsidRPr="00FA6E32" w:rsidRDefault="003B4650" w:rsidP="003B4650">
      <w:pPr>
        <w:pStyle w:val="Paragraphedeliste"/>
        <w:numPr>
          <w:ilvl w:val="0"/>
          <w:numId w:val="1"/>
        </w:numPr>
        <w:jc w:val="both"/>
        <w:rPr>
          <w:rFonts w:ascii="Arial Narrow" w:hAnsi="Arial Narrow"/>
          <w:b/>
          <w:sz w:val="28"/>
          <w:szCs w:val="28"/>
        </w:rPr>
      </w:pPr>
      <w:r w:rsidRPr="00FA6E32">
        <w:rPr>
          <w:rFonts w:ascii="Arial Narrow" w:hAnsi="Arial Narrow"/>
          <w:b/>
          <w:sz w:val="28"/>
          <w:szCs w:val="28"/>
        </w:rPr>
        <w:lastRenderedPageBreak/>
        <w:t>OBJECTIFS SPECIFIQUES</w:t>
      </w:r>
    </w:p>
    <w:p w14:paraId="0B3DE858" w14:textId="77777777" w:rsidR="003B4650" w:rsidRPr="00FA6E32" w:rsidRDefault="003B4650" w:rsidP="003B4650">
      <w:pPr>
        <w:ind w:left="53"/>
        <w:jc w:val="both"/>
        <w:rPr>
          <w:rFonts w:ascii="Arial Narrow" w:hAnsi="Arial Narrow"/>
          <w:sz w:val="28"/>
          <w:szCs w:val="28"/>
        </w:rPr>
      </w:pPr>
      <w:r w:rsidRPr="00FA6E32">
        <w:rPr>
          <w:rFonts w:ascii="Arial Narrow" w:hAnsi="Arial Narrow"/>
          <w:sz w:val="28"/>
          <w:szCs w:val="28"/>
        </w:rPr>
        <w:t xml:space="preserve"> </w:t>
      </w:r>
      <w:r w:rsidRPr="00FA6E32">
        <w:rPr>
          <w:rFonts w:ascii="Segoe UI Symbol" w:hAnsi="Segoe UI Symbol" w:cs="Segoe UI Symbol"/>
          <w:sz w:val="28"/>
          <w:szCs w:val="28"/>
        </w:rPr>
        <w:t>✔</w:t>
      </w:r>
      <w:r w:rsidRPr="00FA6E32">
        <w:rPr>
          <w:rFonts w:ascii="Arial Narrow" w:hAnsi="Arial Narrow"/>
          <w:sz w:val="28"/>
          <w:szCs w:val="28"/>
        </w:rPr>
        <w:t xml:space="preserve"> Identifier les participants provenant des cinq provinces de l’espace Kasaï à la session de formation sur la PSEA par les organisations tant locales qu’internationales du Hub Kasaï </w:t>
      </w:r>
    </w:p>
    <w:p w14:paraId="610721B4" w14:textId="77777777" w:rsidR="003B4650" w:rsidRPr="00FA6E32" w:rsidRDefault="003B4650" w:rsidP="003B4650">
      <w:pPr>
        <w:ind w:left="53"/>
        <w:jc w:val="both"/>
        <w:rPr>
          <w:rFonts w:ascii="Arial Narrow" w:hAnsi="Arial Narrow"/>
          <w:sz w:val="28"/>
          <w:szCs w:val="28"/>
        </w:rPr>
      </w:pPr>
      <w:r w:rsidRPr="00FA6E32">
        <w:rPr>
          <w:rFonts w:ascii="Segoe UI Symbol" w:hAnsi="Segoe UI Symbol" w:cs="Segoe UI Symbol"/>
          <w:sz w:val="28"/>
          <w:szCs w:val="28"/>
        </w:rPr>
        <w:t>✔</w:t>
      </w:r>
      <w:r w:rsidRPr="00FA6E32">
        <w:rPr>
          <w:rFonts w:ascii="Arial Narrow" w:hAnsi="Arial Narrow"/>
          <w:sz w:val="28"/>
          <w:szCs w:val="28"/>
        </w:rPr>
        <w:t xml:space="preserve"> Elaborer une liste des candidats par les organisateurs de la session de formation </w:t>
      </w:r>
    </w:p>
    <w:p w14:paraId="69A4D6E5" w14:textId="77777777" w:rsidR="003B4650" w:rsidRPr="00FA6E32" w:rsidRDefault="003B4650" w:rsidP="003B4650">
      <w:pPr>
        <w:ind w:left="53"/>
        <w:jc w:val="both"/>
        <w:rPr>
          <w:rFonts w:ascii="Arial Narrow" w:hAnsi="Arial Narrow"/>
          <w:sz w:val="28"/>
          <w:szCs w:val="28"/>
        </w:rPr>
      </w:pPr>
      <w:r w:rsidRPr="00FA6E32">
        <w:rPr>
          <w:rFonts w:ascii="Segoe UI Symbol" w:hAnsi="Segoe UI Symbol" w:cs="Segoe UI Symbol"/>
          <w:sz w:val="28"/>
          <w:szCs w:val="28"/>
        </w:rPr>
        <w:t>✔</w:t>
      </w:r>
      <w:r w:rsidRPr="00FA6E32">
        <w:rPr>
          <w:rFonts w:ascii="Arial Narrow" w:hAnsi="Arial Narrow"/>
          <w:sz w:val="28"/>
          <w:szCs w:val="28"/>
        </w:rPr>
        <w:t xml:space="preserve"> Doter les participants des connaissances sur les principes de la PEAS </w:t>
      </w:r>
    </w:p>
    <w:p w14:paraId="73D50D98" w14:textId="77777777" w:rsidR="00FA6E32" w:rsidRDefault="003B4650" w:rsidP="003B4650">
      <w:pPr>
        <w:ind w:left="53"/>
        <w:jc w:val="both"/>
        <w:rPr>
          <w:rFonts w:ascii="Arial Narrow" w:hAnsi="Arial Narrow"/>
          <w:sz w:val="28"/>
          <w:szCs w:val="28"/>
        </w:rPr>
      </w:pPr>
      <w:r w:rsidRPr="00FA6E32">
        <w:rPr>
          <w:rFonts w:ascii="Segoe UI Symbol" w:hAnsi="Segoe UI Symbol" w:cs="Segoe UI Symbol"/>
          <w:sz w:val="28"/>
          <w:szCs w:val="28"/>
        </w:rPr>
        <w:t>✔</w:t>
      </w:r>
      <w:r w:rsidRPr="00FA6E32">
        <w:rPr>
          <w:rFonts w:ascii="Arial Narrow" w:hAnsi="Arial Narrow"/>
          <w:sz w:val="28"/>
          <w:szCs w:val="28"/>
        </w:rPr>
        <w:t xml:space="preserve"> Doter les participants des connaissances sur les mesures de rapportage et mécanismes de plainte </w:t>
      </w:r>
    </w:p>
    <w:p w14:paraId="4F776A77" w14:textId="77777777" w:rsidR="003B4650" w:rsidRPr="00FA6E32" w:rsidRDefault="003B4650" w:rsidP="003B4650">
      <w:pPr>
        <w:ind w:left="53"/>
        <w:jc w:val="both"/>
        <w:rPr>
          <w:rFonts w:ascii="Arial Narrow" w:hAnsi="Arial Narrow"/>
          <w:sz w:val="28"/>
          <w:szCs w:val="28"/>
        </w:rPr>
      </w:pPr>
      <w:r w:rsidRPr="00FA6E32">
        <w:rPr>
          <w:rFonts w:ascii="Segoe UI Symbol" w:hAnsi="Segoe UI Symbol" w:cs="Segoe UI Symbol"/>
          <w:sz w:val="28"/>
          <w:szCs w:val="28"/>
        </w:rPr>
        <w:t>✔</w:t>
      </w:r>
      <w:r w:rsidRPr="00FA6E32">
        <w:rPr>
          <w:rFonts w:ascii="Arial Narrow" w:hAnsi="Arial Narrow"/>
          <w:sz w:val="28"/>
          <w:szCs w:val="28"/>
        </w:rPr>
        <w:t xml:space="preserve"> Elaborer un plan de formation sur la PEAS à mettre en œuvre par les nouveaux formateurs</w:t>
      </w:r>
    </w:p>
    <w:p w14:paraId="333C46F3" w14:textId="77777777" w:rsidR="003B4650" w:rsidRPr="00FA6E32" w:rsidRDefault="003B4650" w:rsidP="003B4650">
      <w:pPr>
        <w:pStyle w:val="Paragraphedeliste"/>
        <w:numPr>
          <w:ilvl w:val="0"/>
          <w:numId w:val="1"/>
        </w:numPr>
        <w:jc w:val="both"/>
        <w:rPr>
          <w:rFonts w:ascii="Arial Narrow" w:hAnsi="Arial Narrow"/>
          <w:b/>
          <w:sz w:val="28"/>
          <w:szCs w:val="28"/>
        </w:rPr>
      </w:pPr>
      <w:r w:rsidRPr="00FA6E32">
        <w:rPr>
          <w:rFonts w:ascii="Arial Narrow" w:hAnsi="Arial Narrow"/>
          <w:b/>
          <w:sz w:val="28"/>
          <w:szCs w:val="28"/>
        </w:rPr>
        <w:t xml:space="preserve">RESULTATS ATTENDUS </w:t>
      </w:r>
    </w:p>
    <w:p w14:paraId="2A7AAB73" w14:textId="77777777" w:rsidR="003B4650" w:rsidRPr="00FA6E32" w:rsidRDefault="003B4650" w:rsidP="00FA6E32">
      <w:pPr>
        <w:ind w:left="53"/>
        <w:jc w:val="both"/>
        <w:rPr>
          <w:rFonts w:ascii="Arial Narrow" w:hAnsi="Arial Narrow"/>
          <w:sz w:val="28"/>
          <w:szCs w:val="28"/>
        </w:rPr>
      </w:pPr>
      <w:r w:rsidRPr="00FA6E32">
        <w:rPr>
          <w:rFonts w:ascii="Arial Narrow" w:hAnsi="Arial Narrow"/>
          <w:sz w:val="28"/>
          <w:szCs w:val="28"/>
        </w:rPr>
        <w:t xml:space="preserve">Les candidats à la session sont identifiés au niveau des organisations de provenance des cinq provinces de l’espace Kasaï ; </w:t>
      </w:r>
    </w:p>
    <w:p w14:paraId="3F102615" w14:textId="77777777" w:rsidR="003B4650" w:rsidRPr="00FA6E32" w:rsidRDefault="003B4650" w:rsidP="003B4650">
      <w:pPr>
        <w:jc w:val="both"/>
        <w:rPr>
          <w:rFonts w:ascii="Arial Narrow" w:hAnsi="Arial Narrow"/>
          <w:sz w:val="28"/>
          <w:szCs w:val="28"/>
        </w:rPr>
      </w:pPr>
      <w:r w:rsidRPr="00FA6E32">
        <w:rPr>
          <w:rFonts w:ascii="Segoe UI Symbol" w:hAnsi="Segoe UI Symbol" w:cs="Segoe UI Symbol"/>
          <w:sz w:val="28"/>
          <w:szCs w:val="28"/>
        </w:rPr>
        <w:t>✔</w:t>
      </w:r>
      <w:r w:rsidRPr="00FA6E32">
        <w:rPr>
          <w:rFonts w:ascii="Arial Narrow" w:hAnsi="Arial Narrow"/>
          <w:sz w:val="28"/>
          <w:szCs w:val="28"/>
        </w:rPr>
        <w:t xml:space="preserve"> Une liste des candidats retenus est obtenue par les organisateurs et le répertoire des formateurs en PEAS est mis à jour </w:t>
      </w:r>
    </w:p>
    <w:p w14:paraId="6991BC28" w14:textId="77777777" w:rsidR="003B4650" w:rsidRPr="00FA6E32" w:rsidRDefault="003B4650" w:rsidP="003B4650">
      <w:pPr>
        <w:jc w:val="both"/>
        <w:rPr>
          <w:rFonts w:ascii="Arial Narrow" w:hAnsi="Arial Narrow"/>
          <w:sz w:val="28"/>
          <w:szCs w:val="28"/>
        </w:rPr>
      </w:pPr>
      <w:r w:rsidRPr="00FA6E32">
        <w:rPr>
          <w:rFonts w:ascii="Segoe UI Symbol" w:hAnsi="Segoe UI Symbol" w:cs="Segoe UI Symbol"/>
          <w:sz w:val="28"/>
          <w:szCs w:val="28"/>
        </w:rPr>
        <w:t>✔</w:t>
      </w:r>
      <w:r w:rsidRPr="00FA6E32">
        <w:rPr>
          <w:rFonts w:ascii="Arial Narrow" w:hAnsi="Arial Narrow"/>
          <w:sz w:val="28"/>
          <w:szCs w:val="28"/>
        </w:rPr>
        <w:t xml:space="preserve"> Les participants sont dotés des notions sur les concepts clefs de la PEAS </w:t>
      </w:r>
    </w:p>
    <w:p w14:paraId="16EC4425" w14:textId="77777777" w:rsidR="003B4650" w:rsidRPr="00FA6E32" w:rsidRDefault="003B4650" w:rsidP="003B4650">
      <w:pPr>
        <w:jc w:val="both"/>
        <w:rPr>
          <w:rFonts w:ascii="Arial Narrow" w:hAnsi="Arial Narrow"/>
          <w:sz w:val="28"/>
          <w:szCs w:val="28"/>
        </w:rPr>
      </w:pPr>
      <w:r w:rsidRPr="00FA6E32">
        <w:rPr>
          <w:rFonts w:ascii="Segoe UI Symbol" w:hAnsi="Segoe UI Symbol" w:cs="Segoe UI Symbol"/>
          <w:sz w:val="28"/>
          <w:szCs w:val="28"/>
        </w:rPr>
        <w:t>✔</w:t>
      </w:r>
      <w:r w:rsidRPr="00FA6E32">
        <w:rPr>
          <w:rFonts w:ascii="Arial Narrow" w:hAnsi="Arial Narrow"/>
          <w:sz w:val="28"/>
          <w:szCs w:val="28"/>
        </w:rPr>
        <w:t xml:space="preserve"> Les participants sont dotés des notions sur les principes de la PEAS </w:t>
      </w:r>
    </w:p>
    <w:p w14:paraId="00FEEB5B" w14:textId="77777777" w:rsidR="003B4650" w:rsidRPr="00FA6E32" w:rsidRDefault="003B4650" w:rsidP="003B4650">
      <w:pPr>
        <w:jc w:val="both"/>
        <w:rPr>
          <w:rFonts w:ascii="Arial Narrow" w:hAnsi="Arial Narrow"/>
          <w:sz w:val="28"/>
          <w:szCs w:val="28"/>
        </w:rPr>
      </w:pPr>
      <w:r w:rsidRPr="00FA6E32">
        <w:rPr>
          <w:rFonts w:ascii="Segoe UI Symbol" w:hAnsi="Segoe UI Symbol" w:cs="Segoe UI Symbol"/>
          <w:sz w:val="28"/>
          <w:szCs w:val="28"/>
        </w:rPr>
        <w:t>✔</w:t>
      </w:r>
      <w:r w:rsidRPr="00FA6E32">
        <w:rPr>
          <w:rFonts w:ascii="Arial Narrow" w:hAnsi="Arial Narrow"/>
          <w:sz w:val="28"/>
          <w:szCs w:val="28"/>
        </w:rPr>
        <w:t xml:space="preserve"> Les participants ont des connaissances sur divers outils adoptés au niveau global et en RDC sur la PEAS ; </w:t>
      </w:r>
    </w:p>
    <w:p w14:paraId="4E97A01B" w14:textId="77777777" w:rsidR="003B4650" w:rsidRPr="00FA6E32" w:rsidRDefault="003B4650" w:rsidP="003B4650">
      <w:pPr>
        <w:jc w:val="both"/>
        <w:rPr>
          <w:rFonts w:ascii="Arial Narrow" w:hAnsi="Arial Narrow"/>
          <w:sz w:val="28"/>
          <w:szCs w:val="28"/>
        </w:rPr>
      </w:pPr>
      <w:r w:rsidRPr="00FA6E32">
        <w:rPr>
          <w:rFonts w:ascii="Segoe UI Symbol" w:hAnsi="Segoe UI Symbol" w:cs="Segoe UI Symbol"/>
          <w:sz w:val="28"/>
          <w:szCs w:val="28"/>
        </w:rPr>
        <w:t>✔</w:t>
      </w:r>
      <w:r w:rsidRPr="00FA6E32">
        <w:rPr>
          <w:rFonts w:ascii="Arial Narrow" w:hAnsi="Arial Narrow"/>
          <w:sz w:val="28"/>
          <w:szCs w:val="28"/>
        </w:rPr>
        <w:t xml:space="preserve"> Un plan de formation sur la PEAS dans le Kasaï est adopté</w:t>
      </w:r>
    </w:p>
    <w:p w14:paraId="29E5FF6E" w14:textId="77777777" w:rsidR="003B4650" w:rsidRPr="00FA6E32" w:rsidRDefault="003B4650" w:rsidP="003B4650">
      <w:pPr>
        <w:pStyle w:val="Paragraphedeliste"/>
        <w:numPr>
          <w:ilvl w:val="0"/>
          <w:numId w:val="1"/>
        </w:numPr>
        <w:jc w:val="both"/>
        <w:rPr>
          <w:rFonts w:ascii="Arial Narrow" w:hAnsi="Arial Narrow"/>
          <w:b/>
          <w:sz w:val="28"/>
          <w:szCs w:val="28"/>
        </w:rPr>
      </w:pPr>
      <w:r w:rsidRPr="00FA6E32">
        <w:rPr>
          <w:rFonts w:ascii="Arial Narrow" w:hAnsi="Arial Narrow"/>
          <w:b/>
          <w:sz w:val="28"/>
          <w:szCs w:val="28"/>
        </w:rPr>
        <w:t xml:space="preserve">CRITERES ET PROFILS DES CANDIDATS A LA FORMATION DES FORMATEURS PSEA </w:t>
      </w:r>
    </w:p>
    <w:p w14:paraId="7784F92C" w14:textId="77777777" w:rsidR="003B4650" w:rsidRPr="00FA6E32" w:rsidRDefault="003B4650" w:rsidP="003B4650">
      <w:pPr>
        <w:ind w:left="53"/>
        <w:jc w:val="both"/>
        <w:rPr>
          <w:rFonts w:ascii="Arial Narrow" w:hAnsi="Arial Narrow"/>
          <w:sz w:val="28"/>
          <w:szCs w:val="28"/>
        </w:rPr>
      </w:pPr>
      <w:r w:rsidRPr="00FA6E32">
        <w:rPr>
          <w:rFonts w:ascii="Arial Narrow" w:hAnsi="Arial Narrow"/>
          <w:sz w:val="28"/>
          <w:szCs w:val="28"/>
        </w:rPr>
        <w:t xml:space="preserve">Les candidats sélectionnés pour constituer le « pool » des formateurs en PEAS doivent avoir une expérience directe en matière de PEAS, la priorité étant donnée au personnel national détenteur d’un contrat à long-terme, pour pouvoir soutenir les efforts de la Coordination. </w:t>
      </w:r>
    </w:p>
    <w:p w14:paraId="4358017F" w14:textId="77777777" w:rsidR="003B4650" w:rsidRPr="00FA6E32" w:rsidRDefault="003B4650" w:rsidP="003B4650">
      <w:pPr>
        <w:pStyle w:val="Paragraphedeliste"/>
        <w:numPr>
          <w:ilvl w:val="0"/>
          <w:numId w:val="2"/>
        </w:numPr>
        <w:jc w:val="both"/>
        <w:rPr>
          <w:rFonts w:ascii="Arial Narrow" w:hAnsi="Arial Narrow"/>
          <w:sz w:val="28"/>
          <w:szCs w:val="28"/>
        </w:rPr>
      </w:pPr>
      <w:r w:rsidRPr="00FA6E32">
        <w:rPr>
          <w:rFonts w:ascii="Arial Narrow" w:hAnsi="Arial Narrow"/>
          <w:sz w:val="28"/>
          <w:szCs w:val="28"/>
        </w:rPr>
        <w:t xml:space="preserve">Profil souhaité </w:t>
      </w:r>
    </w:p>
    <w:p w14:paraId="223E505C" w14:textId="77777777" w:rsidR="00FA6E32" w:rsidRDefault="003B4650" w:rsidP="00FA6E32">
      <w:pPr>
        <w:pStyle w:val="Paragraphedeliste"/>
        <w:numPr>
          <w:ilvl w:val="0"/>
          <w:numId w:val="3"/>
        </w:numPr>
        <w:jc w:val="both"/>
        <w:rPr>
          <w:rFonts w:ascii="Arial Narrow" w:hAnsi="Arial Narrow"/>
          <w:sz w:val="28"/>
          <w:szCs w:val="28"/>
        </w:rPr>
      </w:pPr>
      <w:r w:rsidRPr="00FA6E32">
        <w:rPr>
          <w:rFonts w:ascii="Arial Narrow" w:hAnsi="Arial Narrow"/>
          <w:sz w:val="28"/>
          <w:szCs w:val="28"/>
        </w:rPr>
        <w:t>Être de nationalité congolaise</w:t>
      </w:r>
    </w:p>
    <w:p w14:paraId="4B9DB07D" w14:textId="77777777" w:rsidR="00FA6E32" w:rsidRDefault="003B4650" w:rsidP="00FA6E32">
      <w:pPr>
        <w:pStyle w:val="Paragraphedeliste"/>
        <w:numPr>
          <w:ilvl w:val="0"/>
          <w:numId w:val="3"/>
        </w:numPr>
        <w:jc w:val="both"/>
        <w:rPr>
          <w:rFonts w:ascii="Arial Narrow" w:hAnsi="Arial Narrow"/>
          <w:sz w:val="28"/>
          <w:szCs w:val="28"/>
        </w:rPr>
      </w:pPr>
      <w:r w:rsidRPr="00FA6E32">
        <w:rPr>
          <w:rFonts w:ascii="Arial Narrow" w:hAnsi="Arial Narrow"/>
          <w:sz w:val="28"/>
          <w:szCs w:val="28"/>
        </w:rPr>
        <w:t>Avoir la maitrise des questions de la PEAS dans leurs contextes respectifs, avec une certaine expérience en programmation humanitaire,</w:t>
      </w:r>
    </w:p>
    <w:p w14:paraId="7B8887CB" w14:textId="77777777" w:rsidR="00FA6E32" w:rsidRDefault="003B4650" w:rsidP="00FA6E32">
      <w:pPr>
        <w:pStyle w:val="Paragraphedeliste"/>
        <w:numPr>
          <w:ilvl w:val="0"/>
          <w:numId w:val="3"/>
        </w:numPr>
        <w:jc w:val="both"/>
        <w:rPr>
          <w:rFonts w:ascii="Arial Narrow" w:hAnsi="Arial Narrow"/>
          <w:sz w:val="28"/>
          <w:szCs w:val="28"/>
        </w:rPr>
      </w:pPr>
      <w:r w:rsidRPr="00FA6E32">
        <w:rPr>
          <w:rFonts w:ascii="Arial Narrow" w:hAnsi="Arial Narrow"/>
          <w:sz w:val="28"/>
          <w:szCs w:val="28"/>
        </w:rPr>
        <w:t>Être idéalement point focal PEAS de l’organisme employeur</w:t>
      </w:r>
    </w:p>
    <w:p w14:paraId="3FCE7586" w14:textId="77777777" w:rsidR="00FA6E32" w:rsidRDefault="003B4650" w:rsidP="00FA6E32">
      <w:pPr>
        <w:pStyle w:val="Paragraphedeliste"/>
        <w:numPr>
          <w:ilvl w:val="0"/>
          <w:numId w:val="3"/>
        </w:numPr>
        <w:jc w:val="both"/>
        <w:rPr>
          <w:rFonts w:ascii="Arial Narrow" w:hAnsi="Arial Narrow"/>
          <w:sz w:val="28"/>
          <w:szCs w:val="28"/>
        </w:rPr>
      </w:pPr>
      <w:r w:rsidRPr="00FA6E32">
        <w:rPr>
          <w:rFonts w:ascii="Arial Narrow" w:hAnsi="Arial Narrow"/>
          <w:sz w:val="28"/>
          <w:szCs w:val="28"/>
        </w:rPr>
        <w:lastRenderedPageBreak/>
        <w:t xml:space="preserve">Expérience avérée en matière de mise en place et gestion des mécanismes des plaintes </w:t>
      </w:r>
    </w:p>
    <w:p w14:paraId="6E7F7C67" w14:textId="77777777" w:rsidR="00FA6E32" w:rsidRDefault="003B4650" w:rsidP="00FA6E32">
      <w:pPr>
        <w:pStyle w:val="Paragraphedeliste"/>
        <w:numPr>
          <w:ilvl w:val="0"/>
          <w:numId w:val="3"/>
        </w:numPr>
        <w:jc w:val="both"/>
        <w:rPr>
          <w:rFonts w:ascii="Arial Narrow" w:hAnsi="Arial Narrow"/>
          <w:sz w:val="28"/>
          <w:szCs w:val="28"/>
        </w:rPr>
      </w:pPr>
      <w:r w:rsidRPr="00FA6E32">
        <w:rPr>
          <w:rFonts w:ascii="Arial Narrow" w:hAnsi="Arial Narrow"/>
          <w:sz w:val="28"/>
          <w:szCs w:val="28"/>
        </w:rPr>
        <w:t>Savoir parler couramment le français et au moins deux langues nationales</w:t>
      </w:r>
    </w:p>
    <w:p w14:paraId="2BD47CBF" w14:textId="77777777" w:rsidR="00FA6E32" w:rsidRDefault="003B4650" w:rsidP="00FA6E32">
      <w:pPr>
        <w:pStyle w:val="Paragraphedeliste"/>
        <w:numPr>
          <w:ilvl w:val="0"/>
          <w:numId w:val="3"/>
        </w:numPr>
        <w:jc w:val="both"/>
        <w:rPr>
          <w:rFonts w:ascii="Arial Narrow" w:hAnsi="Arial Narrow"/>
          <w:sz w:val="28"/>
          <w:szCs w:val="28"/>
        </w:rPr>
      </w:pPr>
      <w:r w:rsidRPr="00FA6E32">
        <w:rPr>
          <w:rFonts w:ascii="Arial Narrow" w:hAnsi="Arial Narrow"/>
          <w:sz w:val="28"/>
          <w:szCs w:val="28"/>
        </w:rPr>
        <w:t>Être détenteur d’un contrat de travail à long-terme</w:t>
      </w:r>
    </w:p>
    <w:p w14:paraId="11C272A6" w14:textId="77777777" w:rsidR="00FA6E32" w:rsidRDefault="003B4650" w:rsidP="00FA6E32">
      <w:pPr>
        <w:pStyle w:val="Paragraphedeliste"/>
        <w:numPr>
          <w:ilvl w:val="0"/>
          <w:numId w:val="3"/>
        </w:numPr>
        <w:jc w:val="both"/>
        <w:rPr>
          <w:rFonts w:ascii="Arial Narrow" w:hAnsi="Arial Narrow"/>
          <w:sz w:val="28"/>
          <w:szCs w:val="28"/>
        </w:rPr>
      </w:pPr>
      <w:r w:rsidRPr="00FA6E32">
        <w:rPr>
          <w:rFonts w:ascii="Arial Narrow" w:hAnsi="Arial Narrow"/>
          <w:sz w:val="28"/>
          <w:szCs w:val="28"/>
        </w:rPr>
        <w:t xml:space="preserve">Avoir de l’expérience avérée en matière de protection en général, des VBG et des EAS </w:t>
      </w:r>
    </w:p>
    <w:p w14:paraId="6BB4F3D0" w14:textId="77777777" w:rsidR="00FA6E32" w:rsidRDefault="003B4650" w:rsidP="00FA6E32">
      <w:pPr>
        <w:pStyle w:val="Paragraphedeliste"/>
        <w:numPr>
          <w:ilvl w:val="0"/>
          <w:numId w:val="3"/>
        </w:numPr>
        <w:jc w:val="both"/>
        <w:rPr>
          <w:rFonts w:ascii="Arial Narrow" w:hAnsi="Arial Narrow"/>
          <w:sz w:val="28"/>
          <w:szCs w:val="28"/>
        </w:rPr>
      </w:pPr>
      <w:r w:rsidRPr="00FA6E32">
        <w:rPr>
          <w:rFonts w:ascii="Arial Narrow" w:hAnsi="Arial Narrow"/>
          <w:sz w:val="28"/>
          <w:szCs w:val="28"/>
        </w:rPr>
        <w:t>Bonnes compétences rédactionnelles, y compris la capacité de présenter des informations complexes de mani</w:t>
      </w:r>
      <w:r w:rsidR="00FA6E32">
        <w:rPr>
          <w:rFonts w:ascii="Arial Narrow" w:hAnsi="Arial Narrow"/>
          <w:sz w:val="28"/>
          <w:szCs w:val="28"/>
        </w:rPr>
        <w:t xml:space="preserve">ère succincte et convaincante, </w:t>
      </w:r>
    </w:p>
    <w:p w14:paraId="17FA6488" w14:textId="77777777" w:rsidR="00FA6E32" w:rsidRDefault="003B4650" w:rsidP="00FA6E32">
      <w:pPr>
        <w:pStyle w:val="Paragraphedeliste"/>
        <w:numPr>
          <w:ilvl w:val="0"/>
          <w:numId w:val="3"/>
        </w:numPr>
        <w:jc w:val="both"/>
        <w:rPr>
          <w:rFonts w:ascii="Arial Narrow" w:hAnsi="Arial Narrow"/>
          <w:sz w:val="28"/>
          <w:szCs w:val="28"/>
        </w:rPr>
      </w:pPr>
      <w:r w:rsidRPr="00FA6E32">
        <w:rPr>
          <w:rFonts w:ascii="Arial Narrow" w:hAnsi="Arial Narrow"/>
          <w:sz w:val="28"/>
          <w:szCs w:val="28"/>
        </w:rPr>
        <w:t xml:space="preserve">Maîtrise des outils informatiques classiques sous environnement Windows, </w:t>
      </w:r>
      <w:r w:rsidRPr="00FA6E32">
        <w:sym w:font="Symbol" w:char="F0DB"/>
      </w:r>
      <w:r w:rsidRPr="00FA6E32">
        <w:rPr>
          <w:rFonts w:ascii="Arial Narrow" w:hAnsi="Arial Narrow"/>
          <w:sz w:val="28"/>
          <w:szCs w:val="28"/>
        </w:rPr>
        <w:t xml:space="preserve"> Compétences très développées en communication orale et écrite,</w:t>
      </w:r>
    </w:p>
    <w:p w14:paraId="7BEF7385" w14:textId="77777777" w:rsidR="00FA6E32" w:rsidRDefault="003B4650" w:rsidP="00FA6E32">
      <w:pPr>
        <w:pStyle w:val="Paragraphedeliste"/>
        <w:numPr>
          <w:ilvl w:val="0"/>
          <w:numId w:val="3"/>
        </w:numPr>
        <w:jc w:val="both"/>
        <w:rPr>
          <w:rFonts w:ascii="Arial Narrow" w:hAnsi="Arial Narrow"/>
          <w:sz w:val="28"/>
          <w:szCs w:val="28"/>
        </w:rPr>
      </w:pPr>
      <w:r w:rsidRPr="00FA6E32">
        <w:rPr>
          <w:rFonts w:ascii="Arial Narrow" w:hAnsi="Arial Narrow"/>
          <w:sz w:val="28"/>
          <w:szCs w:val="28"/>
        </w:rPr>
        <w:t xml:space="preserve">Bonne maîtrise des principes humanitaires </w:t>
      </w:r>
    </w:p>
    <w:p w14:paraId="2C2FA569" w14:textId="77777777" w:rsidR="00FA6E32" w:rsidRDefault="003B4650" w:rsidP="00FA6E32">
      <w:pPr>
        <w:pStyle w:val="Paragraphedeliste"/>
        <w:numPr>
          <w:ilvl w:val="0"/>
          <w:numId w:val="3"/>
        </w:numPr>
        <w:jc w:val="both"/>
        <w:rPr>
          <w:rFonts w:ascii="Arial Narrow" w:hAnsi="Arial Narrow"/>
          <w:sz w:val="28"/>
          <w:szCs w:val="28"/>
        </w:rPr>
      </w:pPr>
      <w:r w:rsidRPr="00FA6E32">
        <w:rPr>
          <w:rFonts w:ascii="Arial Narrow" w:hAnsi="Arial Narrow"/>
          <w:sz w:val="28"/>
          <w:szCs w:val="28"/>
        </w:rPr>
        <w:t>Appartenir à une entité partenaire et très active au sein du réseau EAS. 2. Modalités de participation</w:t>
      </w:r>
    </w:p>
    <w:p w14:paraId="3AE97CCB" w14:textId="77777777" w:rsidR="00FA6E32" w:rsidRDefault="003B4650" w:rsidP="00FA6E32">
      <w:pPr>
        <w:pStyle w:val="Paragraphedeliste"/>
        <w:numPr>
          <w:ilvl w:val="0"/>
          <w:numId w:val="3"/>
        </w:numPr>
        <w:jc w:val="both"/>
        <w:rPr>
          <w:rFonts w:ascii="Arial Narrow" w:hAnsi="Arial Narrow"/>
          <w:sz w:val="28"/>
          <w:szCs w:val="28"/>
        </w:rPr>
      </w:pPr>
      <w:r w:rsidRPr="00FA6E32">
        <w:rPr>
          <w:rFonts w:ascii="Arial Narrow" w:hAnsi="Arial Narrow"/>
          <w:sz w:val="28"/>
          <w:szCs w:val="28"/>
        </w:rPr>
        <w:t xml:space="preserve">Être prise en charge sur les frais de transport aller et retour y compris le séjour durant toute la durée de la formation à Kananga </w:t>
      </w:r>
      <w:r w:rsidRPr="00FA6E32">
        <w:sym w:font="Symbol" w:char="F0DB"/>
      </w:r>
      <w:r w:rsidRPr="00FA6E32">
        <w:rPr>
          <w:rFonts w:ascii="Arial Narrow" w:hAnsi="Arial Narrow"/>
          <w:sz w:val="28"/>
          <w:szCs w:val="28"/>
        </w:rPr>
        <w:t xml:space="preserve"> Être détenteur d’un ordre de mission de son organisation/agence/ organisme employeur d’origine </w:t>
      </w:r>
    </w:p>
    <w:p w14:paraId="2A6554CF" w14:textId="77777777" w:rsidR="003B4650" w:rsidRPr="00FA6E32" w:rsidRDefault="003B4650" w:rsidP="00FA6E32">
      <w:pPr>
        <w:pStyle w:val="Paragraphedeliste"/>
        <w:numPr>
          <w:ilvl w:val="0"/>
          <w:numId w:val="3"/>
        </w:numPr>
        <w:jc w:val="both"/>
        <w:rPr>
          <w:rFonts w:ascii="Arial Narrow" w:hAnsi="Arial Narrow"/>
          <w:sz w:val="28"/>
          <w:szCs w:val="28"/>
        </w:rPr>
      </w:pPr>
      <w:r w:rsidRPr="00FA6E32">
        <w:rPr>
          <w:rFonts w:ascii="Arial Narrow" w:hAnsi="Arial Narrow"/>
          <w:sz w:val="28"/>
          <w:szCs w:val="28"/>
        </w:rPr>
        <w:t xml:space="preserve"> Être disponible toute la durée de la formation Les candidats peuvent être des employés des Nations-Unies, d’ONG, d’organisations communautaires locales, d’organisations de plaidoyer en faveur des droits des humains. </w:t>
      </w:r>
    </w:p>
    <w:p w14:paraId="0C73539B" w14:textId="77777777" w:rsidR="003B4650" w:rsidRPr="00FA6E32" w:rsidRDefault="003B4650" w:rsidP="003B4650">
      <w:pPr>
        <w:ind w:left="53"/>
        <w:jc w:val="both"/>
        <w:rPr>
          <w:rFonts w:ascii="Arial Narrow" w:hAnsi="Arial Narrow"/>
          <w:b/>
          <w:i/>
          <w:sz w:val="28"/>
          <w:szCs w:val="28"/>
        </w:rPr>
      </w:pPr>
      <w:r w:rsidRPr="00FA6E32">
        <w:rPr>
          <w:rFonts w:ascii="Arial Narrow" w:hAnsi="Arial Narrow"/>
          <w:b/>
          <w:i/>
          <w:sz w:val="28"/>
          <w:szCs w:val="28"/>
        </w:rPr>
        <w:t xml:space="preserve">Les candidatures féminines sont vivement encouragées. </w:t>
      </w:r>
    </w:p>
    <w:p w14:paraId="3F5B22F2" w14:textId="77777777" w:rsidR="003B4650" w:rsidRPr="00FA6E32" w:rsidRDefault="003B4650" w:rsidP="003B4650">
      <w:pPr>
        <w:pStyle w:val="Paragraphedeliste"/>
        <w:numPr>
          <w:ilvl w:val="0"/>
          <w:numId w:val="1"/>
        </w:numPr>
        <w:jc w:val="both"/>
        <w:rPr>
          <w:rFonts w:ascii="Arial Narrow" w:hAnsi="Arial Narrow"/>
          <w:b/>
          <w:sz w:val="28"/>
          <w:szCs w:val="28"/>
        </w:rPr>
      </w:pPr>
      <w:r w:rsidRPr="00FA6E32">
        <w:rPr>
          <w:rFonts w:ascii="Arial Narrow" w:hAnsi="Arial Narrow"/>
          <w:b/>
          <w:sz w:val="28"/>
          <w:szCs w:val="28"/>
        </w:rPr>
        <w:t>LE PROCESSUS DE SELECTION</w:t>
      </w:r>
    </w:p>
    <w:p w14:paraId="26587C40" w14:textId="77777777" w:rsidR="00EE46A3" w:rsidRDefault="003B4650" w:rsidP="003B4650">
      <w:pPr>
        <w:ind w:left="53"/>
        <w:jc w:val="both"/>
        <w:rPr>
          <w:rFonts w:ascii="Arial Narrow" w:hAnsi="Arial Narrow"/>
          <w:sz w:val="28"/>
          <w:szCs w:val="28"/>
        </w:rPr>
      </w:pPr>
      <w:r w:rsidRPr="00FA6E32">
        <w:rPr>
          <w:rFonts w:ascii="Arial Narrow" w:hAnsi="Arial Narrow"/>
          <w:sz w:val="28"/>
          <w:szCs w:val="28"/>
        </w:rPr>
        <w:t xml:space="preserve"> Le processus de sélection de candidatures sera compétitif, transparent et assuré par les organisateurs de la formation avec l’appui de la coordination régional, Hub Ouest selon le chronogramme suivant : </w:t>
      </w:r>
    </w:p>
    <w:p w14:paraId="2BA37107" w14:textId="77777777" w:rsidR="00EE46A3" w:rsidRDefault="003B4650" w:rsidP="003B4650">
      <w:pPr>
        <w:ind w:left="53"/>
        <w:jc w:val="both"/>
        <w:rPr>
          <w:rFonts w:ascii="Arial Narrow" w:hAnsi="Arial Narrow"/>
          <w:sz w:val="28"/>
          <w:szCs w:val="28"/>
        </w:rPr>
      </w:pPr>
      <w:r w:rsidRPr="00FA6E32">
        <w:rPr>
          <w:rFonts w:ascii="Arial Narrow" w:hAnsi="Arial Narrow"/>
          <w:sz w:val="28"/>
          <w:szCs w:val="28"/>
        </w:rPr>
        <w:t>a. Lan</w:t>
      </w:r>
      <w:r w:rsidR="00EE46A3">
        <w:rPr>
          <w:rFonts w:ascii="Arial Narrow" w:hAnsi="Arial Narrow"/>
          <w:sz w:val="28"/>
          <w:szCs w:val="28"/>
        </w:rPr>
        <w:t>cement appel à candidature : 25 novembre</w:t>
      </w:r>
      <w:r w:rsidRPr="00FA6E32">
        <w:rPr>
          <w:rFonts w:ascii="Arial Narrow" w:hAnsi="Arial Narrow"/>
          <w:sz w:val="28"/>
          <w:szCs w:val="28"/>
        </w:rPr>
        <w:t xml:space="preserve"> 2022</w:t>
      </w:r>
    </w:p>
    <w:p w14:paraId="3833E1D9" w14:textId="77777777" w:rsidR="00EE46A3" w:rsidRDefault="003B4650" w:rsidP="003B4650">
      <w:pPr>
        <w:ind w:left="53"/>
        <w:jc w:val="both"/>
        <w:rPr>
          <w:rFonts w:ascii="Arial Narrow" w:hAnsi="Arial Narrow"/>
          <w:sz w:val="28"/>
          <w:szCs w:val="28"/>
        </w:rPr>
      </w:pPr>
      <w:r w:rsidRPr="00FA6E32">
        <w:rPr>
          <w:rFonts w:ascii="Arial Narrow" w:hAnsi="Arial Narrow"/>
          <w:sz w:val="28"/>
          <w:szCs w:val="28"/>
        </w:rPr>
        <w:t xml:space="preserve"> b. Soumission des </w:t>
      </w:r>
      <w:r w:rsidR="00EE46A3">
        <w:rPr>
          <w:rFonts w:ascii="Arial Narrow" w:hAnsi="Arial Narrow"/>
          <w:sz w:val="28"/>
          <w:szCs w:val="28"/>
        </w:rPr>
        <w:t>dossiers de candidature : 26-28 novembre</w:t>
      </w:r>
      <w:r w:rsidRPr="00FA6E32">
        <w:rPr>
          <w:rFonts w:ascii="Arial Narrow" w:hAnsi="Arial Narrow"/>
          <w:sz w:val="28"/>
          <w:szCs w:val="28"/>
        </w:rPr>
        <w:t xml:space="preserve"> 2022 </w:t>
      </w:r>
    </w:p>
    <w:p w14:paraId="396C2689" w14:textId="77777777" w:rsidR="00EE46A3" w:rsidRDefault="00EE46A3" w:rsidP="00EE46A3">
      <w:pPr>
        <w:ind w:left="53"/>
        <w:jc w:val="both"/>
        <w:rPr>
          <w:rFonts w:ascii="Arial Narrow" w:hAnsi="Arial Narrow"/>
          <w:sz w:val="28"/>
          <w:szCs w:val="28"/>
        </w:rPr>
      </w:pPr>
      <w:r>
        <w:rPr>
          <w:rFonts w:ascii="Arial Narrow" w:hAnsi="Arial Narrow"/>
          <w:sz w:val="28"/>
          <w:szCs w:val="28"/>
        </w:rPr>
        <w:t>c. Dépouillement : 30 Novembre</w:t>
      </w:r>
      <w:r w:rsidR="003B4650" w:rsidRPr="00FA6E32">
        <w:rPr>
          <w:rFonts w:ascii="Arial Narrow" w:hAnsi="Arial Narrow"/>
          <w:sz w:val="28"/>
          <w:szCs w:val="28"/>
        </w:rPr>
        <w:t xml:space="preserve"> 2022 </w:t>
      </w:r>
    </w:p>
    <w:p w14:paraId="050F3468" w14:textId="77777777" w:rsidR="00EE46A3" w:rsidRDefault="003B4650" w:rsidP="00EE46A3">
      <w:pPr>
        <w:ind w:left="53"/>
        <w:jc w:val="both"/>
        <w:rPr>
          <w:rFonts w:ascii="Arial Narrow" w:hAnsi="Arial Narrow"/>
          <w:sz w:val="28"/>
          <w:szCs w:val="28"/>
        </w:rPr>
      </w:pPr>
      <w:r w:rsidRPr="00FA6E32">
        <w:rPr>
          <w:rFonts w:ascii="Arial Narrow" w:hAnsi="Arial Narrow"/>
          <w:sz w:val="28"/>
          <w:szCs w:val="28"/>
        </w:rPr>
        <w:t>d. Notific</w:t>
      </w:r>
      <w:r w:rsidR="00EE46A3">
        <w:rPr>
          <w:rFonts w:ascii="Arial Narrow" w:hAnsi="Arial Narrow"/>
          <w:sz w:val="28"/>
          <w:szCs w:val="28"/>
        </w:rPr>
        <w:t>ation des candidats retenus : 1 er Décembre</w:t>
      </w:r>
      <w:r w:rsidRPr="00FA6E32">
        <w:rPr>
          <w:rFonts w:ascii="Arial Narrow" w:hAnsi="Arial Narrow"/>
          <w:sz w:val="28"/>
          <w:szCs w:val="28"/>
        </w:rPr>
        <w:t xml:space="preserve"> 2022 </w:t>
      </w:r>
    </w:p>
    <w:p w14:paraId="335A3D11" w14:textId="1F34E492" w:rsidR="003B4650" w:rsidRPr="00FA6E32" w:rsidRDefault="00EE46A3" w:rsidP="00EE46A3">
      <w:pPr>
        <w:ind w:left="53"/>
        <w:jc w:val="both"/>
        <w:rPr>
          <w:rFonts w:ascii="Arial Narrow" w:hAnsi="Arial Narrow"/>
          <w:sz w:val="28"/>
          <w:szCs w:val="28"/>
        </w:rPr>
      </w:pPr>
      <w:r>
        <w:rPr>
          <w:rFonts w:ascii="Arial Narrow" w:hAnsi="Arial Narrow"/>
          <w:sz w:val="28"/>
          <w:szCs w:val="28"/>
        </w:rPr>
        <w:t>e. Formation</w:t>
      </w:r>
      <w:r w:rsidR="00B84E30">
        <w:rPr>
          <w:rFonts w:ascii="Arial Narrow" w:hAnsi="Arial Narrow"/>
          <w:sz w:val="28"/>
          <w:szCs w:val="28"/>
        </w:rPr>
        <w:t xml:space="preserve"> </w:t>
      </w:r>
      <w:r>
        <w:rPr>
          <w:rFonts w:ascii="Arial Narrow" w:hAnsi="Arial Narrow"/>
          <w:sz w:val="28"/>
          <w:szCs w:val="28"/>
        </w:rPr>
        <w:t>:</w:t>
      </w:r>
      <w:r w:rsidR="00243A4E">
        <w:rPr>
          <w:rFonts w:ascii="Arial Narrow" w:hAnsi="Arial Narrow"/>
          <w:sz w:val="28"/>
          <w:szCs w:val="28"/>
        </w:rPr>
        <w:t xml:space="preserve"> </w:t>
      </w:r>
      <w:r w:rsidR="00B84E30">
        <w:rPr>
          <w:rFonts w:ascii="Arial Narrow" w:hAnsi="Arial Narrow"/>
          <w:sz w:val="28"/>
          <w:szCs w:val="28"/>
        </w:rPr>
        <w:t>20 au</w:t>
      </w:r>
      <w:r>
        <w:rPr>
          <w:rFonts w:ascii="Arial Narrow" w:hAnsi="Arial Narrow"/>
          <w:sz w:val="28"/>
          <w:szCs w:val="28"/>
        </w:rPr>
        <w:t xml:space="preserve"> </w:t>
      </w:r>
      <w:r w:rsidR="00243A4E">
        <w:rPr>
          <w:rFonts w:ascii="Arial Narrow" w:hAnsi="Arial Narrow"/>
          <w:sz w:val="28"/>
          <w:szCs w:val="28"/>
        </w:rPr>
        <w:t>22</w:t>
      </w:r>
      <w:r>
        <w:rPr>
          <w:rFonts w:ascii="Arial Narrow" w:hAnsi="Arial Narrow"/>
          <w:sz w:val="28"/>
          <w:szCs w:val="28"/>
        </w:rPr>
        <w:t xml:space="preserve"> Décembre </w:t>
      </w:r>
      <w:r w:rsidR="003B4650" w:rsidRPr="00FA6E32">
        <w:rPr>
          <w:rFonts w:ascii="Arial Narrow" w:hAnsi="Arial Narrow"/>
          <w:sz w:val="28"/>
          <w:szCs w:val="28"/>
        </w:rPr>
        <w:t xml:space="preserve">2022 </w:t>
      </w:r>
    </w:p>
    <w:p w14:paraId="5239785D" w14:textId="77777777" w:rsidR="003B4650" w:rsidRPr="00EE46A3" w:rsidRDefault="003B4650" w:rsidP="003B4650">
      <w:pPr>
        <w:pStyle w:val="Paragraphedeliste"/>
        <w:numPr>
          <w:ilvl w:val="0"/>
          <w:numId w:val="1"/>
        </w:numPr>
        <w:jc w:val="both"/>
        <w:rPr>
          <w:rFonts w:ascii="Arial Narrow" w:hAnsi="Arial Narrow"/>
          <w:b/>
          <w:sz w:val="28"/>
          <w:szCs w:val="28"/>
        </w:rPr>
      </w:pPr>
      <w:r w:rsidRPr="00EE46A3">
        <w:rPr>
          <w:rFonts w:ascii="Arial Narrow" w:hAnsi="Arial Narrow"/>
          <w:b/>
          <w:sz w:val="28"/>
          <w:szCs w:val="28"/>
        </w:rPr>
        <w:t xml:space="preserve">LIEU ET DATES DE LA FORMATION </w:t>
      </w:r>
    </w:p>
    <w:p w14:paraId="01CB7449" w14:textId="2A7DE091" w:rsidR="003B4650" w:rsidRDefault="003B4650" w:rsidP="003B4650">
      <w:pPr>
        <w:ind w:left="53"/>
        <w:jc w:val="both"/>
        <w:rPr>
          <w:rFonts w:ascii="Arial Narrow" w:hAnsi="Arial Narrow"/>
          <w:sz w:val="28"/>
          <w:szCs w:val="28"/>
        </w:rPr>
      </w:pPr>
      <w:r w:rsidRPr="00FA6E32">
        <w:rPr>
          <w:rFonts w:ascii="Arial Narrow" w:hAnsi="Arial Narrow"/>
          <w:sz w:val="28"/>
          <w:szCs w:val="28"/>
        </w:rPr>
        <w:t>La session de forma</w:t>
      </w:r>
      <w:r w:rsidR="00EE46A3">
        <w:rPr>
          <w:rFonts w:ascii="Arial Narrow" w:hAnsi="Arial Narrow"/>
          <w:sz w:val="28"/>
          <w:szCs w:val="28"/>
        </w:rPr>
        <w:t xml:space="preserve">tion se tiendra à </w:t>
      </w:r>
      <w:r w:rsidR="00243A4E">
        <w:rPr>
          <w:rFonts w:ascii="Arial Narrow" w:hAnsi="Arial Narrow"/>
          <w:sz w:val="28"/>
          <w:szCs w:val="28"/>
        </w:rPr>
        <w:t>Tshikapa</w:t>
      </w:r>
      <w:r w:rsidR="00EE46A3">
        <w:rPr>
          <w:rFonts w:ascii="Arial Narrow" w:hAnsi="Arial Narrow"/>
          <w:sz w:val="28"/>
          <w:szCs w:val="28"/>
        </w:rPr>
        <w:t xml:space="preserve">, du </w:t>
      </w:r>
      <w:r w:rsidR="00243A4E">
        <w:rPr>
          <w:rFonts w:ascii="Arial Narrow" w:hAnsi="Arial Narrow"/>
          <w:sz w:val="28"/>
          <w:szCs w:val="28"/>
        </w:rPr>
        <w:t>20</w:t>
      </w:r>
      <w:r w:rsidR="00EE46A3">
        <w:rPr>
          <w:rFonts w:ascii="Arial Narrow" w:hAnsi="Arial Narrow"/>
          <w:sz w:val="28"/>
          <w:szCs w:val="28"/>
        </w:rPr>
        <w:t xml:space="preserve"> au </w:t>
      </w:r>
      <w:r w:rsidR="00243A4E">
        <w:rPr>
          <w:rFonts w:ascii="Arial Narrow" w:hAnsi="Arial Narrow"/>
          <w:sz w:val="28"/>
          <w:szCs w:val="28"/>
        </w:rPr>
        <w:t>22 Décembre</w:t>
      </w:r>
      <w:r w:rsidR="00EE46A3">
        <w:rPr>
          <w:rFonts w:ascii="Arial Narrow" w:hAnsi="Arial Narrow"/>
          <w:sz w:val="28"/>
          <w:szCs w:val="28"/>
        </w:rPr>
        <w:t xml:space="preserve"> </w:t>
      </w:r>
      <w:r w:rsidR="00EE46A3" w:rsidRPr="00FA6E32">
        <w:rPr>
          <w:rFonts w:ascii="Arial Narrow" w:hAnsi="Arial Narrow"/>
          <w:sz w:val="28"/>
          <w:szCs w:val="28"/>
        </w:rPr>
        <w:t>2022</w:t>
      </w:r>
      <w:r w:rsidRPr="00FA6E32">
        <w:rPr>
          <w:rFonts w:ascii="Arial Narrow" w:hAnsi="Arial Narrow"/>
          <w:sz w:val="28"/>
          <w:szCs w:val="28"/>
        </w:rPr>
        <w:t xml:space="preserve"> au lieu et selon un agenda à partager aux </w:t>
      </w:r>
      <w:r w:rsidR="00B84E30">
        <w:rPr>
          <w:rFonts w:ascii="Arial Narrow" w:hAnsi="Arial Narrow"/>
          <w:sz w:val="28"/>
          <w:szCs w:val="28"/>
        </w:rPr>
        <w:t>participants.</w:t>
      </w:r>
    </w:p>
    <w:p w14:paraId="3A1CD771" w14:textId="7F81EFCD" w:rsidR="00B84E30" w:rsidRDefault="00B84E30" w:rsidP="003B4650">
      <w:pPr>
        <w:ind w:left="53"/>
        <w:jc w:val="both"/>
        <w:rPr>
          <w:rFonts w:ascii="Arial Narrow" w:hAnsi="Arial Narrow"/>
          <w:sz w:val="28"/>
          <w:szCs w:val="28"/>
        </w:rPr>
      </w:pPr>
    </w:p>
    <w:p w14:paraId="36D97EF0" w14:textId="50E79394" w:rsidR="00B84E30" w:rsidRDefault="00B84E30" w:rsidP="003B4650">
      <w:pPr>
        <w:ind w:left="53"/>
        <w:jc w:val="both"/>
        <w:rPr>
          <w:rFonts w:ascii="Arial Narrow" w:hAnsi="Arial Narrow"/>
          <w:sz w:val="28"/>
          <w:szCs w:val="28"/>
        </w:rPr>
      </w:pPr>
    </w:p>
    <w:p w14:paraId="371FCA5B" w14:textId="77777777" w:rsidR="00B84E30" w:rsidRPr="009B59B7" w:rsidRDefault="00B84E30" w:rsidP="00B84E30">
      <w:pPr>
        <w:jc w:val="center"/>
        <w:rPr>
          <w:rFonts w:ascii="Lucida Fax" w:hAnsi="Lucida Fax"/>
          <w:b/>
          <w:bCs/>
          <w:sz w:val="24"/>
          <w:szCs w:val="24"/>
        </w:rPr>
      </w:pPr>
      <w:r w:rsidRPr="009B59B7">
        <w:rPr>
          <w:rFonts w:ascii="Lucida Fax" w:hAnsi="Lucida Fax"/>
          <w:b/>
          <w:bCs/>
          <w:sz w:val="24"/>
          <w:szCs w:val="24"/>
        </w:rPr>
        <w:lastRenderedPageBreak/>
        <w:t>BUDGET</w:t>
      </w:r>
    </w:p>
    <w:tbl>
      <w:tblPr>
        <w:tblStyle w:val="Grilledutableau"/>
        <w:tblW w:w="9712" w:type="dxa"/>
        <w:tblLook w:val="04A0" w:firstRow="1" w:lastRow="0" w:firstColumn="1" w:lastColumn="0" w:noHBand="0" w:noVBand="1"/>
      </w:tblPr>
      <w:tblGrid>
        <w:gridCol w:w="644"/>
        <w:gridCol w:w="3220"/>
        <w:gridCol w:w="902"/>
        <w:gridCol w:w="1030"/>
        <w:gridCol w:w="1536"/>
        <w:gridCol w:w="1222"/>
        <w:gridCol w:w="1158"/>
      </w:tblGrid>
      <w:tr w:rsidR="00B84E30" w:rsidRPr="00C95D4D" w14:paraId="05B6FDCF" w14:textId="77777777" w:rsidTr="00B80368">
        <w:trPr>
          <w:trHeight w:val="556"/>
        </w:trPr>
        <w:tc>
          <w:tcPr>
            <w:tcW w:w="644" w:type="dxa"/>
            <w:noWrap/>
            <w:hideMark/>
          </w:tcPr>
          <w:p w14:paraId="59A2CFC3" w14:textId="77777777" w:rsidR="00B84E30" w:rsidRPr="00C95D4D" w:rsidRDefault="00B84E30" w:rsidP="00B80368">
            <w:pPr>
              <w:spacing w:after="0" w:line="24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N°</w:t>
            </w:r>
          </w:p>
        </w:tc>
        <w:tc>
          <w:tcPr>
            <w:tcW w:w="3220" w:type="dxa"/>
            <w:hideMark/>
          </w:tcPr>
          <w:p w14:paraId="56094959" w14:textId="77777777" w:rsidR="00B84E30" w:rsidRPr="00C95D4D" w:rsidRDefault="00B84E30" w:rsidP="00B80368">
            <w:pPr>
              <w:spacing w:after="0" w:line="240" w:lineRule="auto"/>
              <w:jc w:val="center"/>
              <w:rPr>
                <w:rFonts w:ascii="Lucida Fax" w:eastAsia="Times New Roman" w:hAnsi="Lucida Fax" w:cs="Calibri"/>
                <w:b/>
                <w:bCs/>
                <w:sz w:val="24"/>
                <w:szCs w:val="24"/>
                <w:lang w:eastAsia="fr-FR"/>
              </w:rPr>
            </w:pPr>
            <w:r w:rsidRPr="00C95D4D">
              <w:rPr>
                <w:rFonts w:ascii="Lucida Fax" w:eastAsia="Times New Roman" w:hAnsi="Lucida Fax" w:cs="Calibri"/>
                <w:b/>
                <w:bCs/>
                <w:sz w:val="24"/>
                <w:szCs w:val="24"/>
                <w:lang w:eastAsia="fr-FR"/>
              </w:rPr>
              <w:t>Description de la dépense</w:t>
            </w:r>
          </w:p>
        </w:tc>
        <w:tc>
          <w:tcPr>
            <w:tcW w:w="902" w:type="dxa"/>
            <w:hideMark/>
          </w:tcPr>
          <w:p w14:paraId="3D4FCF8C" w14:textId="77777777" w:rsidR="00B84E30" w:rsidRPr="00C95D4D" w:rsidRDefault="00B84E30" w:rsidP="00B80368">
            <w:pPr>
              <w:jc w:val="both"/>
              <w:rPr>
                <w:rFonts w:ascii="Lucida Fax" w:eastAsia="Times New Roman" w:hAnsi="Lucida Fax" w:cs="Calibri"/>
                <w:b/>
                <w:bCs/>
                <w:sz w:val="24"/>
                <w:szCs w:val="24"/>
                <w:lang w:eastAsia="fr-FR"/>
              </w:rPr>
            </w:pPr>
            <w:r w:rsidRPr="00C95D4D">
              <w:rPr>
                <w:rFonts w:ascii="Lucida Fax" w:eastAsia="Times New Roman" w:hAnsi="Lucida Fax" w:cs="Calibri"/>
                <w:b/>
                <w:bCs/>
                <w:sz w:val="24"/>
                <w:szCs w:val="24"/>
                <w:lang w:eastAsia="fr-FR"/>
              </w:rPr>
              <w:t>Unité</w:t>
            </w:r>
          </w:p>
        </w:tc>
        <w:tc>
          <w:tcPr>
            <w:tcW w:w="1030" w:type="dxa"/>
            <w:hideMark/>
          </w:tcPr>
          <w:p w14:paraId="39D9FD22" w14:textId="77777777" w:rsidR="00B84E30" w:rsidRPr="00C95D4D" w:rsidRDefault="00B84E30" w:rsidP="00B80368">
            <w:pPr>
              <w:jc w:val="both"/>
              <w:rPr>
                <w:rFonts w:ascii="Lucida Fax" w:eastAsia="Times New Roman" w:hAnsi="Lucida Fax" w:cs="Calibri"/>
                <w:b/>
                <w:bCs/>
                <w:sz w:val="24"/>
                <w:szCs w:val="24"/>
                <w:lang w:eastAsia="fr-FR"/>
              </w:rPr>
            </w:pPr>
            <w:r w:rsidRPr="00C95D4D">
              <w:rPr>
                <w:rFonts w:ascii="Lucida Fax" w:eastAsia="Times New Roman" w:hAnsi="Lucida Fax" w:cs="Calibri"/>
                <w:b/>
                <w:bCs/>
                <w:sz w:val="24"/>
                <w:szCs w:val="24"/>
                <w:lang w:eastAsia="fr-FR"/>
              </w:rPr>
              <w:t>Nb Unité</w:t>
            </w:r>
          </w:p>
        </w:tc>
        <w:tc>
          <w:tcPr>
            <w:tcW w:w="1536" w:type="dxa"/>
            <w:hideMark/>
          </w:tcPr>
          <w:p w14:paraId="7AD0E1EE" w14:textId="77777777" w:rsidR="00B84E30" w:rsidRPr="00C95D4D" w:rsidRDefault="00B84E30" w:rsidP="00B80368">
            <w:pPr>
              <w:jc w:val="both"/>
              <w:rPr>
                <w:rFonts w:ascii="Lucida Fax" w:eastAsia="Times New Roman" w:hAnsi="Lucida Fax" w:cs="Calibri"/>
                <w:b/>
                <w:bCs/>
                <w:sz w:val="24"/>
                <w:szCs w:val="24"/>
                <w:lang w:eastAsia="fr-FR"/>
              </w:rPr>
            </w:pPr>
            <w:r w:rsidRPr="00C95D4D">
              <w:rPr>
                <w:rFonts w:ascii="Lucida Fax" w:eastAsia="Times New Roman" w:hAnsi="Lucida Fax" w:cs="Calibri"/>
                <w:b/>
                <w:bCs/>
                <w:sz w:val="24"/>
                <w:szCs w:val="24"/>
                <w:lang w:eastAsia="fr-FR"/>
              </w:rPr>
              <w:t>Fréquence</w:t>
            </w:r>
          </w:p>
        </w:tc>
        <w:tc>
          <w:tcPr>
            <w:tcW w:w="1222" w:type="dxa"/>
            <w:hideMark/>
          </w:tcPr>
          <w:p w14:paraId="3A786CD5" w14:textId="77777777" w:rsidR="00B84E30" w:rsidRPr="00C95D4D" w:rsidRDefault="00B84E30" w:rsidP="00B80368">
            <w:pPr>
              <w:jc w:val="both"/>
              <w:rPr>
                <w:rFonts w:ascii="Lucida Fax" w:eastAsia="Times New Roman" w:hAnsi="Lucida Fax" w:cs="Calibri"/>
                <w:b/>
                <w:bCs/>
                <w:sz w:val="24"/>
                <w:szCs w:val="24"/>
                <w:lang w:eastAsia="fr-FR"/>
              </w:rPr>
            </w:pPr>
            <w:r w:rsidRPr="00C95D4D">
              <w:rPr>
                <w:rFonts w:ascii="Lucida Fax" w:eastAsia="Times New Roman" w:hAnsi="Lucida Fax" w:cs="Calibri"/>
                <w:b/>
                <w:bCs/>
                <w:sz w:val="24"/>
                <w:szCs w:val="24"/>
                <w:lang w:eastAsia="fr-FR"/>
              </w:rPr>
              <w:t>Coût unitaire (USD</w:t>
            </w:r>
          </w:p>
        </w:tc>
        <w:tc>
          <w:tcPr>
            <w:tcW w:w="1158" w:type="dxa"/>
            <w:hideMark/>
          </w:tcPr>
          <w:p w14:paraId="38F40D82" w14:textId="77777777" w:rsidR="00B84E30" w:rsidRPr="00C95D4D" w:rsidRDefault="00B84E30" w:rsidP="00B80368">
            <w:pPr>
              <w:jc w:val="both"/>
              <w:rPr>
                <w:rFonts w:ascii="Lucida Fax" w:eastAsia="Times New Roman" w:hAnsi="Lucida Fax" w:cs="Calibri"/>
                <w:b/>
                <w:bCs/>
                <w:sz w:val="24"/>
                <w:szCs w:val="24"/>
                <w:lang w:eastAsia="fr-FR"/>
              </w:rPr>
            </w:pPr>
            <w:r w:rsidRPr="00C95D4D">
              <w:rPr>
                <w:rFonts w:ascii="Lucida Fax" w:eastAsia="Times New Roman" w:hAnsi="Lucida Fax" w:cs="Calibri"/>
                <w:b/>
                <w:bCs/>
                <w:sz w:val="24"/>
                <w:szCs w:val="24"/>
                <w:lang w:eastAsia="fr-FR"/>
              </w:rPr>
              <w:t>Coût Total</w:t>
            </w:r>
          </w:p>
        </w:tc>
      </w:tr>
      <w:tr w:rsidR="00B84E30" w:rsidRPr="00C95D4D" w14:paraId="46332B10" w14:textId="77777777" w:rsidTr="00B80368">
        <w:trPr>
          <w:trHeight w:val="282"/>
        </w:trPr>
        <w:tc>
          <w:tcPr>
            <w:tcW w:w="644" w:type="dxa"/>
            <w:noWrap/>
            <w:hideMark/>
          </w:tcPr>
          <w:p w14:paraId="5833AFE9"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1</w:t>
            </w:r>
          </w:p>
        </w:tc>
        <w:tc>
          <w:tcPr>
            <w:tcW w:w="3220" w:type="dxa"/>
            <w:noWrap/>
            <w:hideMark/>
          </w:tcPr>
          <w:p w14:paraId="51F062F2"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 xml:space="preserve">DSA Formateurs </w:t>
            </w:r>
          </w:p>
        </w:tc>
        <w:tc>
          <w:tcPr>
            <w:tcW w:w="902" w:type="dxa"/>
            <w:noWrap/>
            <w:hideMark/>
          </w:tcPr>
          <w:p w14:paraId="0E10CDEF" w14:textId="77777777" w:rsidR="00B84E30" w:rsidRPr="00C95D4D" w:rsidRDefault="00B84E30" w:rsidP="00B80368">
            <w:pPr>
              <w:spacing w:after="0"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 xml:space="preserve">Pers </w:t>
            </w:r>
          </w:p>
        </w:tc>
        <w:tc>
          <w:tcPr>
            <w:tcW w:w="1030" w:type="dxa"/>
            <w:noWrap/>
            <w:hideMark/>
          </w:tcPr>
          <w:p w14:paraId="35B91281" w14:textId="77777777" w:rsidR="00B84E30" w:rsidRPr="00C95D4D" w:rsidRDefault="00B84E30" w:rsidP="00B80368">
            <w:pPr>
              <w:spacing w:after="0"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2</w:t>
            </w:r>
          </w:p>
        </w:tc>
        <w:tc>
          <w:tcPr>
            <w:tcW w:w="1536" w:type="dxa"/>
            <w:noWrap/>
            <w:hideMark/>
          </w:tcPr>
          <w:p w14:paraId="1807C00C"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4</w:t>
            </w:r>
          </w:p>
        </w:tc>
        <w:tc>
          <w:tcPr>
            <w:tcW w:w="1222" w:type="dxa"/>
            <w:noWrap/>
            <w:hideMark/>
          </w:tcPr>
          <w:p w14:paraId="7C5F5663"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70</w:t>
            </w:r>
          </w:p>
        </w:tc>
        <w:tc>
          <w:tcPr>
            <w:tcW w:w="1158" w:type="dxa"/>
            <w:noWrap/>
            <w:hideMark/>
          </w:tcPr>
          <w:p w14:paraId="7081FF7C"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560</w:t>
            </w:r>
          </w:p>
        </w:tc>
      </w:tr>
      <w:tr w:rsidR="00B84E30" w:rsidRPr="00C95D4D" w14:paraId="2528D52E" w14:textId="77777777" w:rsidTr="00B80368">
        <w:trPr>
          <w:trHeight w:val="282"/>
        </w:trPr>
        <w:tc>
          <w:tcPr>
            <w:tcW w:w="644" w:type="dxa"/>
            <w:noWrap/>
            <w:hideMark/>
          </w:tcPr>
          <w:p w14:paraId="3407D7C2"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2</w:t>
            </w:r>
          </w:p>
        </w:tc>
        <w:tc>
          <w:tcPr>
            <w:tcW w:w="3220" w:type="dxa"/>
            <w:noWrap/>
            <w:hideMark/>
          </w:tcPr>
          <w:p w14:paraId="2BED0A3D"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Pr>
                <w:rFonts w:ascii="Lucida Fax" w:eastAsia="Times New Roman" w:hAnsi="Lucida Fax" w:cs="Calibri"/>
                <w:color w:val="000000"/>
                <w:sz w:val="24"/>
                <w:szCs w:val="24"/>
                <w:lang w:eastAsia="fr-FR"/>
              </w:rPr>
              <w:t xml:space="preserve">Collation </w:t>
            </w:r>
            <w:r w:rsidRPr="00C95D4D">
              <w:rPr>
                <w:rFonts w:ascii="Lucida Fax" w:eastAsia="Times New Roman" w:hAnsi="Lucida Fax" w:cs="Calibri"/>
                <w:color w:val="000000"/>
                <w:sz w:val="24"/>
                <w:szCs w:val="24"/>
                <w:lang w:eastAsia="fr-FR"/>
              </w:rPr>
              <w:t xml:space="preserve">formateurs </w:t>
            </w:r>
          </w:p>
        </w:tc>
        <w:tc>
          <w:tcPr>
            <w:tcW w:w="902" w:type="dxa"/>
            <w:noWrap/>
            <w:hideMark/>
          </w:tcPr>
          <w:p w14:paraId="3FAE9B0E" w14:textId="77777777" w:rsidR="00B84E30" w:rsidRPr="00C95D4D" w:rsidRDefault="00B84E30" w:rsidP="00B80368">
            <w:pPr>
              <w:spacing w:after="0"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 xml:space="preserve">Pers </w:t>
            </w:r>
          </w:p>
        </w:tc>
        <w:tc>
          <w:tcPr>
            <w:tcW w:w="1030" w:type="dxa"/>
            <w:noWrap/>
            <w:hideMark/>
          </w:tcPr>
          <w:p w14:paraId="287F3A36" w14:textId="77777777" w:rsidR="00B84E30" w:rsidRPr="00C95D4D" w:rsidRDefault="00B84E30" w:rsidP="00B80368">
            <w:pPr>
              <w:spacing w:after="0"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2</w:t>
            </w:r>
          </w:p>
        </w:tc>
        <w:tc>
          <w:tcPr>
            <w:tcW w:w="1536" w:type="dxa"/>
            <w:noWrap/>
            <w:hideMark/>
          </w:tcPr>
          <w:p w14:paraId="33E8E017"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3</w:t>
            </w:r>
          </w:p>
        </w:tc>
        <w:tc>
          <w:tcPr>
            <w:tcW w:w="1222" w:type="dxa"/>
            <w:noWrap/>
            <w:hideMark/>
          </w:tcPr>
          <w:p w14:paraId="07E9AE39"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100</w:t>
            </w:r>
          </w:p>
        </w:tc>
        <w:tc>
          <w:tcPr>
            <w:tcW w:w="1158" w:type="dxa"/>
            <w:noWrap/>
            <w:hideMark/>
          </w:tcPr>
          <w:p w14:paraId="2ACD6859"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600</w:t>
            </w:r>
          </w:p>
        </w:tc>
      </w:tr>
      <w:tr w:rsidR="00B84E30" w:rsidRPr="00C95D4D" w14:paraId="0808C484" w14:textId="77777777" w:rsidTr="00B80368">
        <w:trPr>
          <w:trHeight w:val="580"/>
        </w:trPr>
        <w:tc>
          <w:tcPr>
            <w:tcW w:w="644" w:type="dxa"/>
            <w:noWrap/>
            <w:hideMark/>
          </w:tcPr>
          <w:p w14:paraId="2A871E0E"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 </w:t>
            </w:r>
            <w:r>
              <w:rPr>
                <w:rFonts w:ascii="Lucida Fax" w:eastAsia="Times New Roman" w:hAnsi="Lucida Fax" w:cs="Calibri"/>
                <w:color w:val="000000"/>
                <w:sz w:val="24"/>
                <w:szCs w:val="24"/>
                <w:lang w:eastAsia="fr-FR"/>
              </w:rPr>
              <w:t>3</w:t>
            </w:r>
          </w:p>
        </w:tc>
        <w:tc>
          <w:tcPr>
            <w:tcW w:w="3220" w:type="dxa"/>
            <w:noWrap/>
            <w:hideMark/>
          </w:tcPr>
          <w:p w14:paraId="1C98B87C" w14:textId="77777777" w:rsidR="00B84E30" w:rsidRPr="00C95D4D" w:rsidRDefault="00B84E30" w:rsidP="00B80368">
            <w:pPr>
              <w:spacing w:after="0"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 xml:space="preserve">DSA participants venant de Mbuji-Mayi, Kabinda, </w:t>
            </w:r>
            <w:proofErr w:type="spellStart"/>
            <w:r w:rsidRPr="00C95D4D">
              <w:rPr>
                <w:rFonts w:ascii="Lucida Fax" w:eastAsia="Times New Roman" w:hAnsi="Lucida Fax" w:cs="Calibri"/>
                <w:color w:val="000000"/>
                <w:sz w:val="24"/>
                <w:szCs w:val="24"/>
                <w:lang w:eastAsia="fr-FR"/>
              </w:rPr>
              <w:t>Muena</w:t>
            </w:r>
            <w:proofErr w:type="spellEnd"/>
            <w:r w:rsidRPr="00C95D4D">
              <w:rPr>
                <w:rFonts w:ascii="Lucida Fax" w:eastAsia="Times New Roman" w:hAnsi="Lucida Fax" w:cs="Calibri"/>
                <w:color w:val="000000"/>
                <w:sz w:val="24"/>
                <w:szCs w:val="24"/>
                <w:lang w:eastAsia="fr-FR"/>
              </w:rPr>
              <w:t xml:space="preserve"> </w:t>
            </w:r>
            <w:proofErr w:type="spellStart"/>
            <w:r w:rsidRPr="00C95D4D">
              <w:rPr>
                <w:rFonts w:ascii="Lucida Fax" w:eastAsia="Times New Roman" w:hAnsi="Lucida Fax" w:cs="Calibri"/>
                <w:color w:val="000000"/>
                <w:sz w:val="24"/>
                <w:szCs w:val="24"/>
                <w:lang w:eastAsia="fr-FR"/>
              </w:rPr>
              <w:t>Ditu</w:t>
            </w:r>
            <w:proofErr w:type="spellEnd"/>
            <w:r w:rsidRPr="00C95D4D">
              <w:rPr>
                <w:rFonts w:ascii="Lucida Fax" w:eastAsia="Times New Roman" w:hAnsi="Lucida Fax" w:cs="Calibri"/>
                <w:color w:val="000000"/>
                <w:sz w:val="24"/>
                <w:szCs w:val="24"/>
                <w:lang w:eastAsia="fr-FR"/>
              </w:rPr>
              <w:t>, Sankuru, Kananga</w:t>
            </w:r>
          </w:p>
        </w:tc>
        <w:tc>
          <w:tcPr>
            <w:tcW w:w="902" w:type="dxa"/>
            <w:noWrap/>
            <w:hideMark/>
          </w:tcPr>
          <w:p w14:paraId="29EA25C5" w14:textId="77777777" w:rsidR="00B84E30" w:rsidRPr="00C95D4D" w:rsidRDefault="00B84E30" w:rsidP="00B80368">
            <w:pPr>
              <w:spacing w:after="0"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 xml:space="preserve">Pers </w:t>
            </w:r>
          </w:p>
        </w:tc>
        <w:tc>
          <w:tcPr>
            <w:tcW w:w="1030" w:type="dxa"/>
            <w:noWrap/>
            <w:hideMark/>
          </w:tcPr>
          <w:p w14:paraId="16B7BD4D" w14:textId="77777777" w:rsidR="00B84E30" w:rsidRPr="00C95D4D" w:rsidRDefault="00B84E30" w:rsidP="00B80368">
            <w:pPr>
              <w:spacing w:after="0"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9</w:t>
            </w:r>
          </w:p>
        </w:tc>
        <w:tc>
          <w:tcPr>
            <w:tcW w:w="1536" w:type="dxa"/>
            <w:noWrap/>
            <w:hideMark/>
          </w:tcPr>
          <w:p w14:paraId="21E5F86F"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4</w:t>
            </w:r>
          </w:p>
        </w:tc>
        <w:tc>
          <w:tcPr>
            <w:tcW w:w="1222" w:type="dxa"/>
            <w:noWrap/>
            <w:hideMark/>
          </w:tcPr>
          <w:p w14:paraId="0E787C6A"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70</w:t>
            </w:r>
          </w:p>
        </w:tc>
        <w:tc>
          <w:tcPr>
            <w:tcW w:w="1158" w:type="dxa"/>
            <w:noWrap/>
            <w:hideMark/>
          </w:tcPr>
          <w:p w14:paraId="3F49A9ED"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2520</w:t>
            </w:r>
          </w:p>
        </w:tc>
      </w:tr>
      <w:tr w:rsidR="00B84E30" w:rsidRPr="00C95D4D" w14:paraId="3516B71E" w14:textId="77777777" w:rsidTr="00B80368">
        <w:trPr>
          <w:trHeight w:val="282"/>
        </w:trPr>
        <w:tc>
          <w:tcPr>
            <w:tcW w:w="644" w:type="dxa"/>
            <w:noWrap/>
            <w:hideMark/>
          </w:tcPr>
          <w:p w14:paraId="5367A025"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 </w:t>
            </w:r>
            <w:r>
              <w:rPr>
                <w:rFonts w:ascii="Lucida Fax" w:eastAsia="Times New Roman" w:hAnsi="Lucida Fax" w:cs="Calibri"/>
                <w:color w:val="000000"/>
                <w:sz w:val="24"/>
                <w:szCs w:val="24"/>
                <w:lang w:eastAsia="fr-FR"/>
              </w:rPr>
              <w:t>4</w:t>
            </w:r>
          </w:p>
        </w:tc>
        <w:tc>
          <w:tcPr>
            <w:tcW w:w="3220" w:type="dxa"/>
            <w:noWrap/>
            <w:hideMark/>
          </w:tcPr>
          <w:p w14:paraId="49777B04" w14:textId="77777777" w:rsidR="00B84E30" w:rsidRPr="00C95D4D" w:rsidRDefault="00B84E30" w:rsidP="00B80368">
            <w:pPr>
              <w:spacing w:after="0"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 xml:space="preserve">Transports participants venant de Mbuji-Mayi, Kabinda, </w:t>
            </w:r>
            <w:proofErr w:type="spellStart"/>
            <w:r w:rsidRPr="00C95D4D">
              <w:rPr>
                <w:rFonts w:ascii="Lucida Fax" w:eastAsia="Times New Roman" w:hAnsi="Lucida Fax" w:cs="Calibri"/>
                <w:color w:val="000000"/>
                <w:sz w:val="24"/>
                <w:szCs w:val="24"/>
                <w:lang w:eastAsia="fr-FR"/>
              </w:rPr>
              <w:t>Muena</w:t>
            </w:r>
            <w:proofErr w:type="spellEnd"/>
            <w:r w:rsidRPr="00C95D4D">
              <w:rPr>
                <w:rFonts w:ascii="Lucida Fax" w:eastAsia="Times New Roman" w:hAnsi="Lucida Fax" w:cs="Calibri"/>
                <w:color w:val="000000"/>
                <w:sz w:val="24"/>
                <w:szCs w:val="24"/>
                <w:lang w:eastAsia="fr-FR"/>
              </w:rPr>
              <w:t xml:space="preserve"> </w:t>
            </w:r>
            <w:proofErr w:type="spellStart"/>
            <w:r w:rsidRPr="00C95D4D">
              <w:rPr>
                <w:rFonts w:ascii="Lucida Fax" w:eastAsia="Times New Roman" w:hAnsi="Lucida Fax" w:cs="Calibri"/>
                <w:color w:val="000000"/>
                <w:sz w:val="24"/>
                <w:szCs w:val="24"/>
                <w:lang w:eastAsia="fr-FR"/>
              </w:rPr>
              <w:t>Ditu</w:t>
            </w:r>
            <w:proofErr w:type="spellEnd"/>
            <w:r w:rsidRPr="00C95D4D">
              <w:rPr>
                <w:rFonts w:ascii="Lucida Fax" w:eastAsia="Times New Roman" w:hAnsi="Lucida Fax" w:cs="Calibri"/>
                <w:color w:val="000000"/>
                <w:sz w:val="24"/>
                <w:szCs w:val="24"/>
                <w:lang w:eastAsia="fr-FR"/>
              </w:rPr>
              <w:t xml:space="preserve">, Sankuru </w:t>
            </w:r>
            <w:r>
              <w:rPr>
                <w:rFonts w:ascii="Lucida Fax" w:eastAsia="Times New Roman" w:hAnsi="Lucida Fax" w:cs="Calibri"/>
                <w:color w:val="000000"/>
                <w:sz w:val="24"/>
                <w:szCs w:val="24"/>
                <w:lang w:eastAsia="fr-FR"/>
              </w:rPr>
              <w:t>(Lieu de résidence-</w:t>
            </w:r>
            <w:r w:rsidRPr="00C95D4D">
              <w:rPr>
                <w:rFonts w:ascii="Lucida Fax" w:eastAsia="Times New Roman" w:hAnsi="Lucida Fax" w:cs="Calibri"/>
                <w:color w:val="000000"/>
                <w:sz w:val="24"/>
                <w:szCs w:val="24"/>
                <w:lang w:eastAsia="fr-FR"/>
              </w:rPr>
              <w:t xml:space="preserve"> Kananga</w:t>
            </w:r>
            <w:r>
              <w:rPr>
                <w:rFonts w:ascii="Lucida Fax" w:eastAsia="Times New Roman" w:hAnsi="Lucida Fax" w:cs="Calibri"/>
                <w:color w:val="000000"/>
                <w:sz w:val="24"/>
                <w:szCs w:val="24"/>
                <w:lang w:eastAsia="fr-FR"/>
              </w:rPr>
              <w:t>-lieu de résidence)</w:t>
            </w:r>
          </w:p>
        </w:tc>
        <w:tc>
          <w:tcPr>
            <w:tcW w:w="902" w:type="dxa"/>
            <w:noWrap/>
            <w:hideMark/>
          </w:tcPr>
          <w:p w14:paraId="07B71E8D" w14:textId="77777777" w:rsidR="00B84E30" w:rsidRPr="00C95D4D" w:rsidRDefault="00B84E30" w:rsidP="00B80368">
            <w:pPr>
              <w:spacing w:after="0"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 xml:space="preserve">Pers </w:t>
            </w:r>
          </w:p>
        </w:tc>
        <w:tc>
          <w:tcPr>
            <w:tcW w:w="1030" w:type="dxa"/>
            <w:noWrap/>
            <w:hideMark/>
          </w:tcPr>
          <w:p w14:paraId="171BAF63" w14:textId="77777777" w:rsidR="00B84E30" w:rsidRPr="00C95D4D" w:rsidRDefault="00B84E30" w:rsidP="00B80368">
            <w:pPr>
              <w:spacing w:after="0" w:line="360" w:lineRule="auto"/>
              <w:jc w:val="both"/>
              <w:rPr>
                <w:rFonts w:ascii="Lucida Fax" w:eastAsia="Times New Roman" w:hAnsi="Lucida Fax" w:cs="Calibri"/>
                <w:color w:val="000000"/>
                <w:sz w:val="28"/>
                <w:szCs w:val="28"/>
                <w:lang w:eastAsia="fr-FR"/>
              </w:rPr>
            </w:pPr>
            <w:r w:rsidRPr="009B59B7">
              <w:rPr>
                <w:rFonts w:ascii="Lucida Fax" w:hAnsi="Lucida Fax" w:cs="Calibri"/>
                <w:color w:val="000000"/>
                <w:sz w:val="28"/>
                <w:szCs w:val="28"/>
              </w:rPr>
              <w:t>6</w:t>
            </w:r>
          </w:p>
        </w:tc>
        <w:tc>
          <w:tcPr>
            <w:tcW w:w="1536" w:type="dxa"/>
            <w:noWrap/>
            <w:hideMark/>
          </w:tcPr>
          <w:p w14:paraId="1C242A3B" w14:textId="77777777" w:rsidR="00B84E30" w:rsidRPr="00C95D4D" w:rsidRDefault="00B84E30" w:rsidP="00B80368">
            <w:pPr>
              <w:spacing w:line="360" w:lineRule="auto"/>
              <w:jc w:val="both"/>
              <w:rPr>
                <w:rFonts w:ascii="Lucida Fax" w:eastAsia="Times New Roman" w:hAnsi="Lucida Fax" w:cs="Calibri"/>
                <w:color w:val="000000"/>
                <w:sz w:val="28"/>
                <w:szCs w:val="28"/>
                <w:lang w:eastAsia="fr-FR"/>
              </w:rPr>
            </w:pPr>
            <w:r w:rsidRPr="009B59B7">
              <w:rPr>
                <w:rFonts w:ascii="Lucida Fax" w:hAnsi="Lucida Fax" w:cs="Calibri"/>
                <w:color w:val="000000"/>
                <w:sz w:val="28"/>
                <w:szCs w:val="28"/>
              </w:rPr>
              <w:t>2</w:t>
            </w:r>
          </w:p>
        </w:tc>
        <w:tc>
          <w:tcPr>
            <w:tcW w:w="1222" w:type="dxa"/>
            <w:noWrap/>
            <w:hideMark/>
          </w:tcPr>
          <w:p w14:paraId="3274D4EE" w14:textId="77777777" w:rsidR="00B84E30" w:rsidRPr="00C95D4D" w:rsidRDefault="00B84E30" w:rsidP="00B80368">
            <w:pPr>
              <w:spacing w:line="360" w:lineRule="auto"/>
              <w:jc w:val="both"/>
              <w:rPr>
                <w:rFonts w:ascii="Lucida Fax" w:eastAsia="Times New Roman" w:hAnsi="Lucida Fax" w:cs="Calibri"/>
                <w:color w:val="000000"/>
                <w:sz w:val="28"/>
                <w:szCs w:val="28"/>
                <w:lang w:eastAsia="fr-FR"/>
              </w:rPr>
            </w:pPr>
            <w:r w:rsidRPr="009B59B7">
              <w:rPr>
                <w:rFonts w:ascii="Lucida Fax" w:hAnsi="Lucida Fax" w:cs="Calibri"/>
                <w:color w:val="000000"/>
                <w:sz w:val="28"/>
                <w:szCs w:val="28"/>
              </w:rPr>
              <w:t>100</w:t>
            </w:r>
          </w:p>
        </w:tc>
        <w:tc>
          <w:tcPr>
            <w:tcW w:w="1158" w:type="dxa"/>
            <w:noWrap/>
            <w:hideMark/>
          </w:tcPr>
          <w:p w14:paraId="47196A7A" w14:textId="77777777" w:rsidR="00B84E30" w:rsidRPr="00C95D4D" w:rsidRDefault="00B84E30" w:rsidP="00B80368">
            <w:pPr>
              <w:spacing w:line="360" w:lineRule="auto"/>
              <w:jc w:val="both"/>
              <w:rPr>
                <w:rFonts w:ascii="Lucida Fax" w:eastAsia="Times New Roman" w:hAnsi="Lucida Fax" w:cs="Calibri"/>
                <w:color w:val="000000"/>
                <w:sz w:val="28"/>
                <w:szCs w:val="28"/>
                <w:lang w:eastAsia="fr-FR"/>
              </w:rPr>
            </w:pPr>
            <w:r w:rsidRPr="009B59B7">
              <w:rPr>
                <w:rFonts w:ascii="Lucida Fax" w:hAnsi="Lucida Fax" w:cs="Calibri"/>
                <w:color w:val="000000"/>
                <w:sz w:val="28"/>
                <w:szCs w:val="28"/>
              </w:rPr>
              <w:t>1200</w:t>
            </w:r>
          </w:p>
        </w:tc>
      </w:tr>
      <w:tr w:rsidR="00B84E30" w:rsidRPr="00C95D4D" w14:paraId="0F7B8C6F" w14:textId="77777777" w:rsidTr="00B80368">
        <w:trPr>
          <w:trHeight w:val="282"/>
        </w:trPr>
        <w:tc>
          <w:tcPr>
            <w:tcW w:w="644" w:type="dxa"/>
            <w:noWrap/>
            <w:hideMark/>
          </w:tcPr>
          <w:p w14:paraId="437BC9D9"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 </w:t>
            </w:r>
            <w:r>
              <w:rPr>
                <w:rFonts w:ascii="Lucida Fax" w:eastAsia="Times New Roman" w:hAnsi="Lucida Fax" w:cs="Calibri"/>
                <w:color w:val="000000"/>
                <w:sz w:val="24"/>
                <w:szCs w:val="24"/>
                <w:lang w:eastAsia="fr-FR"/>
              </w:rPr>
              <w:t>5</w:t>
            </w:r>
          </w:p>
        </w:tc>
        <w:tc>
          <w:tcPr>
            <w:tcW w:w="3220" w:type="dxa"/>
            <w:noWrap/>
            <w:hideMark/>
          </w:tcPr>
          <w:p w14:paraId="7EFB5C66" w14:textId="77777777" w:rsidR="00B84E30" w:rsidRPr="00C95D4D" w:rsidRDefault="00B84E30" w:rsidP="00B80368">
            <w:pPr>
              <w:spacing w:after="0"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 xml:space="preserve">DSA participants venant de Mbuji-Mayi, Kabinda, </w:t>
            </w:r>
            <w:proofErr w:type="spellStart"/>
            <w:r w:rsidRPr="00C95D4D">
              <w:rPr>
                <w:rFonts w:ascii="Lucida Fax" w:eastAsia="Times New Roman" w:hAnsi="Lucida Fax" w:cs="Calibri"/>
                <w:color w:val="000000"/>
                <w:sz w:val="24"/>
                <w:szCs w:val="24"/>
                <w:lang w:eastAsia="fr-FR"/>
              </w:rPr>
              <w:t>Muena</w:t>
            </w:r>
            <w:proofErr w:type="spellEnd"/>
            <w:r w:rsidRPr="00C95D4D">
              <w:rPr>
                <w:rFonts w:ascii="Lucida Fax" w:eastAsia="Times New Roman" w:hAnsi="Lucida Fax" w:cs="Calibri"/>
                <w:color w:val="000000"/>
                <w:sz w:val="24"/>
                <w:szCs w:val="24"/>
                <w:lang w:eastAsia="fr-FR"/>
              </w:rPr>
              <w:t xml:space="preserve"> </w:t>
            </w:r>
            <w:proofErr w:type="spellStart"/>
            <w:r w:rsidRPr="00C95D4D">
              <w:rPr>
                <w:rFonts w:ascii="Lucida Fax" w:eastAsia="Times New Roman" w:hAnsi="Lucida Fax" w:cs="Calibri"/>
                <w:color w:val="000000"/>
                <w:sz w:val="24"/>
                <w:szCs w:val="24"/>
                <w:lang w:eastAsia="fr-FR"/>
              </w:rPr>
              <w:t>Ditu</w:t>
            </w:r>
            <w:proofErr w:type="spellEnd"/>
            <w:r w:rsidRPr="00C95D4D">
              <w:rPr>
                <w:rFonts w:ascii="Lucida Fax" w:eastAsia="Times New Roman" w:hAnsi="Lucida Fax" w:cs="Calibri"/>
                <w:color w:val="000000"/>
                <w:sz w:val="24"/>
                <w:szCs w:val="24"/>
                <w:lang w:eastAsia="fr-FR"/>
              </w:rPr>
              <w:t>, Sankuru,</w:t>
            </w:r>
            <w:r>
              <w:rPr>
                <w:rFonts w:ascii="Lucida Fax" w:eastAsia="Times New Roman" w:hAnsi="Lucida Fax" w:cs="Calibri"/>
                <w:color w:val="000000"/>
                <w:sz w:val="24"/>
                <w:szCs w:val="24"/>
                <w:lang w:eastAsia="fr-FR"/>
              </w:rPr>
              <w:t xml:space="preserve"> </w:t>
            </w:r>
            <w:proofErr w:type="spellStart"/>
            <w:r>
              <w:rPr>
                <w:rFonts w:ascii="Lucida Fax" w:eastAsia="Times New Roman" w:hAnsi="Lucida Fax" w:cs="Calibri"/>
                <w:color w:val="000000"/>
                <w:sz w:val="24"/>
                <w:szCs w:val="24"/>
                <w:lang w:eastAsia="fr-FR"/>
              </w:rPr>
              <w:t>Miabi</w:t>
            </w:r>
            <w:proofErr w:type="spellEnd"/>
            <w:r w:rsidRPr="00C95D4D">
              <w:rPr>
                <w:rFonts w:ascii="Lucida Fax" w:eastAsia="Times New Roman" w:hAnsi="Lucida Fax" w:cs="Calibri"/>
                <w:color w:val="000000"/>
                <w:sz w:val="24"/>
                <w:szCs w:val="24"/>
                <w:lang w:eastAsia="fr-FR"/>
              </w:rPr>
              <w:t xml:space="preserve"> Kananga</w:t>
            </w:r>
          </w:p>
        </w:tc>
        <w:tc>
          <w:tcPr>
            <w:tcW w:w="902" w:type="dxa"/>
            <w:noWrap/>
            <w:hideMark/>
          </w:tcPr>
          <w:p w14:paraId="0C14BBB4" w14:textId="77777777" w:rsidR="00B84E30" w:rsidRPr="00C95D4D" w:rsidRDefault="00B84E30" w:rsidP="00B80368">
            <w:pPr>
              <w:spacing w:after="0"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 xml:space="preserve">Pers </w:t>
            </w:r>
          </w:p>
        </w:tc>
        <w:tc>
          <w:tcPr>
            <w:tcW w:w="1030" w:type="dxa"/>
            <w:noWrap/>
            <w:hideMark/>
          </w:tcPr>
          <w:p w14:paraId="1271AB9B" w14:textId="77777777" w:rsidR="00B84E30" w:rsidRPr="00C95D4D" w:rsidRDefault="00B84E30" w:rsidP="00B80368">
            <w:pPr>
              <w:spacing w:after="0"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5</w:t>
            </w:r>
          </w:p>
        </w:tc>
        <w:tc>
          <w:tcPr>
            <w:tcW w:w="1536" w:type="dxa"/>
            <w:noWrap/>
            <w:hideMark/>
          </w:tcPr>
          <w:p w14:paraId="2DD10A2A"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2</w:t>
            </w:r>
          </w:p>
        </w:tc>
        <w:tc>
          <w:tcPr>
            <w:tcW w:w="1222" w:type="dxa"/>
            <w:noWrap/>
            <w:hideMark/>
          </w:tcPr>
          <w:p w14:paraId="477FB138"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70</w:t>
            </w:r>
          </w:p>
        </w:tc>
        <w:tc>
          <w:tcPr>
            <w:tcW w:w="1158" w:type="dxa"/>
            <w:noWrap/>
            <w:hideMark/>
          </w:tcPr>
          <w:p w14:paraId="08BE8185" w14:textId="77777777" w:rsidR="00B84E30" w:rsidRPr="00C95D4D" w:rsidRDefault="00B84E30" w:rsidP="00B80368">
            <w:pPr>
              <w:spacing w:line="360" w:lineRule="auto"/>
              <w:jc w:val="both"/>
              <w:rPr>
                <w:rFonts w:ascii="Lucida Fax" w:eastAsia="Times New Roman" w:hAnsi="Lucida Fax" w:cs="Calibri"/>
                <w:color w:val="000000"/>
                <w:sz w:val="24"/>
                <w:szCs w:val="24"/>
                <w:lang w:eastAsia="fr-FR"/>
              </w:rPr>
            </w:pPr>
            <w:r w:rsidRPr="00C95D4D">
              <w:rPr>
                <w:rFonts w:ascii="Lucida Fax" w:eastAsia="Times New Roman" w:hAnsi="Lucida Fax" w:cs="Calibri"/>
                <w:color w:val="000000"/>
                <w:sz w:val="24"/>
                <w:szCs w:val="24"/>
                <w:lang w:eastAsia="fr-FR"/>
              </w:rPr>
              <w:t>700</w:t>
            </w:r>
          </w:p>
        </w:tc>
      </w:tr>
      <w:tr w:rsidR="00B84E30" w:rsidRPr="00C95D4D" w14:paraId="71639C95" w14:textId="77777777" w:rsidTr="00B80368">
        <w:trPr>
          <w:trHeight w:val="659"/>
        </w:trPr>
        <w:tc>
          <w:tcPr>
            <w:tcW w:w="8554" w:type="dxa"/>
            <w:gridSpan w:val="6"/>
            <w:noWrap/>
            <w:hideMark/>
          </w:tcPr>
          <w:p w14:paraId="11C72BE2" w14:textId="77777777" w:rsidR="00B84E30" w:rsidRPr="00C95D4D" w:rsidRDefault="00B84E30" w:rsidP="00B80368">
            <w:pPr>
              <w:jc w:val="center"/>
              <w:rPr>
                <w:rFonts w:ascii="Lucida Fax" w:eastAsia="Times New Roman" w:hAnsi="Lucida Fax" w:cs="Calibri"/>
                <w:b/>
                <w:bCs/>
                <w:color w:val="000000"/>
                <w:sz w:val="24"/>
                <w:szCs w:val="24"/>
                <w:lang w:eastAsia="fr-FR"/>
              </w:rPr>
            </w:pPr>
          </w:p>
          <w:p w14:paraId="20EB415D" w14:textId="77777777" w:rsidR="00B84E30" w:rsidRPr="00C95D4D" w:rsidRDefault="00B84E30" w:rsidP="00B80368">
            <w:pPr>
              <w:spacing w:after="0" w:line="240" w:lineRule="auto"/>
              <w:jc w:val="center"/>
              <w:rPr>
                <w:rFonts w:ascii="Lucida Fax" w:eastAsia="Times New Roman" w:hAnsi="Lucida Fax" w:cs="Calibri"/>
                <w:b/>
                <w:bCs/>
                <w:color w:val="000000"/>
                <w:sz w:val="28"/>
                <w:szCs w:val="28"/>
                <w:lang w:eastAsia="fr-FR"/>
              </w:rPr>
            </w:pPr>
            <w:r w:rsidRPr="00C95D4D">
              <w:rPr>
                <w:rFonts w:ascii="Lucida Fax" w:eastAsia="Times New Roman" w:hAnsi="Lucida Fax" w:cs="Calibri"/>
                <w:b/>
                <w:bCs/>
                <w:color w:val="000000"/>
                <w:sz w:val="28"/>
                <w:szCs w:val="28"/>
                <w:lang w:eastAsia="fr-FR"/>
              </w:rPr>
              <w:t>TOTAL</w:t>
            </w:r>
          </w:p>
        </w:tc>
        <w:tc>
          <w:tcPr>
            <w:tcW w:w="1158" w:type="dxa"/>
            <w:noWrap/>
            <w:hideMark/>
          </w:tcPr>
          <w:p w14:paraId="7C375277" w14:textId="77777777" w:rsidR="00B84E30" w:rsidRPr="00C95D4D" w:rsidRDefault="00B84E30" w:rsidP="00B80368">
            <w:pPr>
              <w:jc w:val="both"/>
              <w:rPr>
                <w:rFonts w:ascii="Lucida Fax" w:eastAsia="Times New Roman" w:hAnsi="Lucida Fax" w:cs="Calibri"/>
                <w:b/>
                <w:bCs/>
                <w:color w:val="000000"/>
                <w:sz w:val="28"/>
                <w:szCs w:val="28"/>
                <w:lang w:eastAsia="fr-FR"/>
              </w:rPr>
            </w:pPr>
            <w:r w:rsidRPr="00C95D4D">
              <w:rPr>
                <w:rFonts w:ascii="Lucida Fax" w:eastAsia="Times New Roman" w:hAnsi="Lucida Fax" w:cs="Calibri"/>
                <w:b/>
                <w:bCs/>
                <w:color w:val="000000"/>
                <w:sz w:val="28"/>
                <w:szCs w:val="28"/>
                <w:lang w:eastAsia="fr-FR"/>
              </w:rPr>
              <w:t>5380</w:t>
            </w:r>
          </w:p>
        </w:tc>
      </w:tr>
    </w:tbl>
    <w:p w14:paraId="157AFBFD" w14:textId="77777777" w:rsidR="00B84E30" w:rsidRDefault="00B84E30" w:rsidP="00B84E30"/>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7"/>
        <w:gridCol w:w="99"/>
        <w:gridCol w:w="1319"/>
        <w:gridCol w:w="1134"/>
        <w:gridCol w:w="627"/>
        <w:gridCol w:w="160"/>
        <w:gridCol w:w="205"/>
        <w:gridCol w:w="160"/>
        <w:gridCol w:w="3384"/>
      </w:tblGrid>
      <w:tr w:rsidR="00B84E30" w:rsidRPr="00B84E30" w14:paraId="73B985C5" w14:textId="77777777" w:rsidTr="00B84E30">
        <w:tblPrEx>
          <w:tblCellMar>
            <w:top w:w="0" w:type="dxa"/>
            <w:bottom w:w="0" w:type="dxa"/>
          </w:tblCellMar>
        </w:tblPrEx>
        <w:trPr>
          <w:trHeight w:val="306"/>
        </w:trPr>
        <w:tc>
          <w:tcPr>
            <w:tcW w:w="2977" w:type="dxa"/>
            <w:tcBorders>
              <w:top w:val="nil"/>
              <w:left w:val="nil"/>
              <w:bottom w:val="nil"/>
              <w:right w:val="nil"/>
            </w:tcBorders>
            <w:shd w:val="clear" w:color="auto" w:fill="auto"/>
            <w:noWrap/>
            <w:tcMar>
              <w:top w:w="0" w:type="dxa"/>
              <w:left w:w="70" w:type="dxa"/>
              <w:bottom w:w="0" w:type="dxa"/>
              <w:right w:w="70" w:type="dxa"/>
            </w:tcMar>
            <w:vAlign w:val="bottom"/>
          </w:tcPr>
          <w:p w14:paraId="40A976A4" w14:textId="77777777" w:rsidR="00B84E30" w:rsidRPr="00B84E30" w:rsidRDefault="00B84E30" w:rsidP="00B84E30">
            <w:pPr>
              <w:spacing w:after="0" w:line="480" w:lineRule="auto"/>
              <w:rPr>
                <w:rFonts w:ascii="Lucida Fax" w:eastAsia="Times New Roman" w:hAnsi="Lucida Fax" w:cs="Calibri"/>
                <w:b/>
                <w:bCs/>
                <w:color w:val="000000"/>
                <w:sz w:val="24"/>
                <w:szCs w:val="24"/>
                <w:lang w:eastAsia="fr-FR"/>
              </w:rPr>
            </w:pPr>
          </w:p>
          <w:p w14:paraId="40393BD5" w14:textId="77777777" w:rsidR="00B84E30" w:rsidRPr="00B84E30" w:rsidRDefault="00B84E30" w:rsidP="00B84E30">
            <w:pPr>
              <w:spacing w:after="0" w:line="480" w:lineRule="auto"/>
              <w:rPr>
                <w:rFonts w:ascii="Lucida Fax" w:eastAsia="Times New Roman" w:hAnsi="Lucida Fax" w:cs="Calibri"/>
                <w:b/>
                <w:bCs/>
                <w:color w:val="000000"/>
                <w:sz w:val="24"/>
                <w:szCs w:val="24"/>
                <w:lang w:eastAsia="fr-FR"/>
              </w:rPr>
            </w:pPr>
            <w:r w:rsidRPr="00B84E30">
              <w:rPr>
                <w:rFonts w:ascii="Lucida Fax" w:eastAsia="Times New Roman" w:hAnsi="Lucida Fax" w:cs="Calibri"/>
                <w:b/>
                <w:bCs/>
                <w:color w:val="000000"/>
                <w:sz w:val="24"/>
                <w:szCs w:val="24"/>
                <w:lang w:eastAsia="fr-FR"/>
              </w:rPr>
              <w:t>Préparé par</w:t>
            </w:r>
          </w:p>
        </w:tc>
        <w:tc>
          <w:tcPr>
            <w:tcW w:w="1418"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6EB93471" w14:textId="77777777" w:rsidR="00B84E30" w:rsidRPr="00B84E30" w:rsidRDefault="00B84E30" w:rsidP="00B84E30">
            <w:pPr>
              <w:spacing w:after="0" w:line="480" w:lineRule="auto"/>
              <w:rPr>
                <w:rFonts w:ascii="Lucida Fax" w:eastAsia="Times New Roman" w:hAnsi="Lucida Fax" w:cs="Calibri"/>
                <w:b/>
                <w:bCs/>
                <w:color w:val="000000"/>
                <w:sz w:val="24"/>
                <w:szCs w:val="24"/>
                <w:lang w:eastAsia="fr-FR"/>
              </w:rPr>
            </w:pPr>
          </w:p>
        </w:tc>
        <w:tc>
          <w:tcPr>
            <w:tcW w:w="1134" w:type="dxa"/>
            <w:tcBorders>
              <w:top w:val="nil"/>
              <w:left w:val="nil"/>
              <w:bottom w:val="nil"/>
              <w:right w:val="nil"/>
            </w:tcBorders>
            <w:shd w:val="clear" w:color="auto" w:fill="auto"/>
            <w:noWrap/>
            <w:tcMar>
              <w:top w:w="0" w:type="dxa"/>
              <w:left w:w="70" w:type="dxa"/>
              <w:bottom w:w="0" w:type="dxa"/>
              <w:right w:w="70" w:type="dxa"/>
            </w:tcMar>
            <w:vAlign w:val="bottom"/>
          </w:tcPr>
          <w:p w14:paraId="521DB9A0" w14:textId="77777777" w:rsidR="00B84E30" w:rsidRPr="00B84E30" w:rsidRDefault="00B84E30" w:rsidP="00B84E30">
            <w:pPr>
              <w:spacing w:after="0" w:line="480" w:lineRule="auto"/>
              <w:rPr>
                <w:rFonts w:ascii="Lucida Fax" w:eastAsia="Times New Roman" w:hAnsi="Lucida Fax"/>
                <w:sz w:val="24"/>
                <w:szCs w:val="24"/>
                <w:lang w:eastAsia="fr-FR"/>
              </w:rPr>
            </w:pPr>
          </w:p>
        </w:tc>
        <w:tc>
          <w:tcPr>
            <w:tcW w:w="787"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59672297" w14:textId="77777777" w:rsidR="00B84E30" w:rsidRPr="00B84E30" w:rsidRDefault="00B84E30" w:rsidP="00B84E30">
            <w:pPr>
              <w:spacing w:after="0" w:line="480" w:lineRule="auto"/>
              <w:rPr>
                <w:rFonts w:ascii="Lucida Fax" w:eastAsia="Times New Roman" w:hAnsi="Lucida Fax"/>
                <w:sz w:val="24"/>
                <w:szCs w:val="24"/>
                <w:lang w:eastAsia="fr-FR"/>
              </w:rPr>
            </w:pPr>
          </w:p>
        </w:tc>
        <w:tc>
          <w:tcPr>
            <w:tcW w:w="365"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64A6D12C" w14:textId="77777777" w:rsidR="00B84E30" w:rsidRPr="00B84E30" w:rsidRDefault="00B84E30" w:rsidP="00B84E30">
            <w:pPr>
              <w:spacing w:after="0" w:line="480" w:lineRule="auto"/>
              <w:rPr>
                <w:rFonts w:ascii="Lucida Fax" w:eastAsia="Times New Roman" w:hAnsi="Lucida Fax"/>
                <w:sz w:val="24"/>
                <w:szCs w:val="24"/>
                <w:lang w:eastAsia="fr-FR"/>
              </w:rPr>
            </w:pPr>
          </w:p>
        </w:tc>
        <w:tc>
          <w:tcPr>
            <w:tcW w:w="3384" w:type="dxa"/>
            <w:tcBorders>
              <w:top w:val="nil"/>
              <w:left w:val="nil"/>
              <w:bottom w:val="nil"/>
              <w:right w:val="nil"/>
            </w:tcBorders>
            <w:shd w:val="clear" w:color="auto" w:fill="auto"/>
            <w:noWrap/>
            <w:tcMar>
              <w:top w:w="0" w:type="dxa"/>
              <w:left w:w="70" w:type="dxa"/>
              <w:bottom w:w="0" w:type="dxa"/>
              <w:right w:w="70" w:type="dxa"/>
            </w:tcMar>
            <w:vAlign w:val="bottom"/>
          </w:tcPr>
          <w:p w14:paraId="6EB36869" w14:textId="77777777" w:rsidR="00B84E30" w:rsidRPr="00B84E30" w:rsidRDefault="00B84E30" w:rsidP="00B84E30">
            <w:pPr>
              <w:spacing w:after="0" w:line="480" w:lineRule="auto"/>
              <w:rPr>
                <w:rFonts w:ascii="Lucida Fax" w:eastAsia="Times New Roman" w:hAnsi="Lucida Fax" w:cs="Calibri"/>
                <w:b/>
                <w:bCs/>
                <w:color w:val="000000"/>
                <w:sz w:val="24"/>
                <w:szCs w:val="24"/>
                <w:lang w:eastAsia="fr-FR"/>
              </w:rPr>
            </w:pPr>
            <w:r w:rsidRPr="00B84E30">
              <w:rPr>
                <w:rFonts w:ascii="Lucida Fax" w:eastAsia="Times New Roman" w:hAnsi="Lucida Fax" w:cs="Calibri"/>
                <w:b/>
                <w:bCs/>
                <w:color w:val="000000"/>
                <w:sz w:val="24"/>
                <w:szCs w:val="24"/>
                <w:lang w:eastAsia="fr-FR"/>
              </w:rPr>
              <w:t>Approuvé par</w:t>
            </w:r>
          </w:p>
        </w:tc>
      </w:tr>
      <w:tr w:rsidR="00B84E30" w:rsidRPr="00B84E30" w14:paraId="3AEFCD90" w14:textId="77777777" w:rsidTr="00B84E30">
        <w:tblPrEx>
          <w:tblCellMar>
            <w:top w:w="0" w:type="dxa"/>
            <w:bottom w:w="0" w:type="dxa"/>
          </w:tblCellMar>
        </w:tblPrEx>
        <w:trPr>
          <w:trHeight w:val="306"/>
        </w:trPr>
        <w:tc>
          <w:tcPr>
            <w:tcW w:w="4395" w:type="dxa"/>
            <w:gridSpan w:val="3"/>
            <w:tcBorders>
              <w:top w:val="nil"/>
              <w:left w:val="nil"/>
              <w:bottom w:val="nil"/>
              <w:right w:val="nil"/>
            </w:tcBorders>
            <w:shd w:val="clear" w:color="auto" w:fill="auto"/>
            <w:noWrap/>
            <w:tcMar>
              <w:top w:w="0" w:type="dxa"/>
              <w:left w:w="70" w:type="dxa"/>
              <w:bottom w:w="0" w:type="dxa"/>
              <w:right w:w="70" w:type="dxa"/>
            </w:tcMar>
            <w:vAlign w:val="bottom"/>
          </w:tcPr>
          <w:p w14:paraId="2F4DB9B3" w14:textId="77777777" w:rsidR="00B84E30" w:rsidRPr="00B84E30" w:rsidRDefault="00B84E30" w:rsidP="00B84E30">
            <w:pPr>
              <w:spacing w:after="0" w:line="480" w:lineRule="auto"/>
              <w:rPr>
                <w:rFonts w:ascii="Lucida Fax" w:eastAsia="Times New Roman" w:hAnsi="Lucida Fax" w:cs="Calibri"/>
                <w:color w:val="000000"/>
                <w:sz w:val="24"/>
                <w:szCs w:val="24"/>
                <w:lang w:eastAsia="fr-FR"/>
              </w:rPr>
            </w:pPr>
            <w:r w:rsidRPr="00B84E30">
              <w:rPr>
                <w:rFonts w:ascii="Lucida Fax" w:eastAsia="Times New Roman" w:hAnsi="Lucida Fax" w:cs="Calibri"/>
                <w:color w:val="000000"/>
                <w:sz w:val="24"/>
                <w:szCs w:val="24"/>
                <w:lang w:eastAsia="fr-FR"/>
              </w:rPr>
              <w:t>Nom : KAPANGA KAPUKU Jacques</w:t>
            </w:r>
          </w:p>
        </w:tc>
        <w:tc>
          <w:tcPr>
            <w:tcW w:w="1761"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53D9C77E" w14:textId="77777777" w:rsidR="00B84E30" w:rsidRPr="00B84E30" w:rsidRDefault="00B84E30" w:rsidP="00B84E30">
            <w:pPr>
              <w:spacing w:after="0" w:line="480" w:lineRule="auto"/>
              <w:rPr>
                <w:rFonts w:ascii="Lucida Fax" w:eastAsia="Times New Roman" w:hAnsi="Lucida Fax" w:cs="Calibri"/>
                <w:color w:val="000000"/>
                <w:sz w:val="24"/>
                <w:szCs w:val="24"/>
                <w:lang w:eastAsia="fr-FR"/>
              </w:rPr>
            </w:pPr>
          </w:p>
        </w:tc>
        <w:tc>
          <w:tcPr>
            <w:tcW w:w="365"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64C700D7" w14:textId="77777777" w:rsidR="00B84E30" w:rsidRPr="00B84E30" w:rsidRDefault="00B84E30" w:rsidP="00B84E30">
            <w:pPr>
              <w:spacing w:after="0" w:line="480" w:lineRule="auto"/>
              <w:rPr>
                <w:rFonts w:ascii="Lucida Fax" w:eastAsia="Times New Roman" w:hAnsi="Lucida Fax"/>
                <w:sz w:val="24"/>
                <w:szCs w:val="24"/>
                <w:lang w:eastAsia="fr-FR"/>
              </w:rPr>
            </w:pPr>
          </w:p>
        </w:tc>
        <w:tc>
          <w:tcPr>
            <w:tcW w:w="3544"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417830AA" w14:textId="77777777" w:rsidR="00B84E30" w:rsidRPr="00B84E30" w:rsidRDefault="00B84E30" w:rsidP="00B84E30">
            <w:pPr>
              <w:spacing w:after="0" w:line="480" w:lineRule="auto"/>
              <w:rPr>
                <w:rFonts w:ascii="Lucida Fax" w:eastAsia="Times New Roman" w:hAnsi="Lucida Fax" w:cs="Calibri"/>
                <w:color w:val="000000"/>
                <w:sz w:val="24"/>
                <w:szCs w:val="24"/>
                <w:lang w:eastAsia="fr-FR"/>
              </w:rPr>
            </w:pPr>
            <w:r w:rsidRPr="00B84E30">
              <w:rPr>
                <w:rFonts w:ascii="Lucida Fax" w:eastAsia="Times New Roman" w:hAnsi="Lucida Fax" w:cs="Calibri"/>
                <w:color w:val="000000"/>
                <w:sz w:val="24"/>
                <w:szCs w:val="24"/>
                <w:lang w:eastAsia="fr-FR"/>
              </w:rPr>
              <w:t>Nom : Me Pierre BIBOMBE</w:t>
            </w:r>
          </w:p>
        </w:tc>
      </w:tr>
      <w:tr w:rsidR="00B84E30" w:rsidRPr="00B84E30" w14:paraId="0CD90203" w14:textId="77777777" w:rsidTr="00B84E30">
        <w:tblPrEx>
          <w:tblCellMar>
            <w:top w:w="0" w:type="dxa"/>
            <w:bottom w:w="0" w:type="dxa"/>
          </w:tblCellMar>
        </w:tblPrEx>
        <w:trPr>
          <w:trHeight w:val="306"/>
        </w:trPr>
        <w:tc>
          <w:tcPr>
            <w:tcW w:w="3076"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7B5242C1" w14:textId="77777777" w:rsidR="00B84E30" w:rsidRPr="00B84E30" w:rsidRDefault="00B84E30" w:rsidP="00B84E30">
            <w:pPr>
              <w:spacing w:after="0" w:line="480" w:lineRule="auto"/>
              <w:rPr>
                <w:rFonts w:ascii="Lucida Fax" w:eastAsia="Times New Roman" w:hAnsi="Lucida Fax" w:cs="Calibri"/>
                <w:color w:val="000000"/>
                <w:sz w:val="24"/>
                <w:szCs w:val="24"/>
                <w:lang w:eastAsia="fr-FR"/>
              </w:rPr>
            </w:pPr>
            <w:r w:rsidRPr="00B84E30">
              <w:rPr>
                <w:rFonts w:ascii="Lucida Fax" w:eastAsia="Times New Roman" w:hAnsi="Lucida Fax" w:cs="Calibri"/>
                <w:color w:val="000000"/>
                <w:sz w:val="24"/>
                <w:szCs w:val="24"/>
                <w:lang w:eastAsia="fr-FR"/>
              </w:rPr>
              <w:t>Titre : Chef de projet</w:t>
            </w:r>
          </w:p>
        </w:tc>
        <w:tc>
          <w:tcPr>
            <w:tcW w:w="1319" w:type="dxa"/>
            <w:tcBorders>
              <w:top w:val="nil"/>
              <w:left w:val="nil"/>
              <w:bottom w:val="nil"/>
              <w:right w:val="nil"/>
            </w:tcBorders>
            <w:shd w:val="clear" w:color="auto" w:fill="auto"/>
            <w:noWrap/>
            <w:tcMar>
              <w:top w:w="0" w:type="dxa"/>
              <w:left w:w="70" w:type="dxa"/>
              <w:bottom w:w="0" w:type="dxa"/>
              <w:right w:w="70" w:type="dxa"/>
            </w:tcMar>
            <w:vAlign w:val="bottom"/>
          </w:tcPr>
          <w:p w14:paraId="1DD7E99D" w14:textId="77777777" w:rsidR="00B84E30" w:rsidRPr="00B84E30" w:rsidRDefault="00B84E30" w:rsidP="00B84E30">
            <w:pPr>
              <w:spacing w:after="0" w:line="480" w:lineRule="auto"/>
              <w:rPr>
                <w:rFonts w:ascii="Lucida Fax" w:eastAsia="Times New Roman" w:hAnsi="Lucida Fax" w:cs="Calibri"/>
                <w:color w:val="000000"/>
                <w:sz w:val="24"/>
                <w:szCs w:val="24"/>
                <w:lang w:eastAsia="fr-FR"/>
              </w:rPr>
            </w:pPr>
          </w:p>
        </w:tc>
        <w:tc>
          <w:tcPr>
            <w:tcW w:w="1761"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7F29FD7B" w14:textId="77777777" w:rsidR="00B84E30" w:rsidRPr="00B84E30" w:rsidRDefault="00B84E30" w:rsidP="00B84E30">
            <w:pPr>
              <w:spacing w:after="0" w:line="480" w:lineRule="auto"/>
              <w:rPr>
                <w:rFonts w:ascii="Lucida Fax" w:eastAsia="Times New Roman" w:hAnsi="Lucida Fax"/>
                <w:sz w:val="24"/>
                <w:szCs w:val="24"/>
                <w:lang w:eastAsia="fr-FR"/>
              </w:rPr>
            </w:pPr>
          </w:p>
        </w:tc>
        <w:tc>
          <w:tcPr>
            <w:tcW w:w="365"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08EE4289" w14:textId="77777777" w:rsidR="00B84E30" w:rsidRPr="00B84E30" w:rsidRDefault="00B84E30" w:rsidP="00B84E30">
            <w:pPr>
              <w:spacing w:after="0" w:line="480" w:lineRule="auto"/>
              <w:rPr>
                <w:rFonts w:ascii="Lucida Fax" w:eastAsia="Times New Roman" w:hAnsi="Lucida Fax"/>
                <w:sz w:val="24"/>
                <w:szCs w:val="24"/>
                <w:lang w:eastAsia="fr-FR"/>
              </w:rPr>
            </w:pPr>
          </w:p>
        </w:tc>
        <w:tc>
          <w:tcPr>
            <w:tcW w:w="3544"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377B3625" w14:textId="77777777" w:rsidR="00B84E30" w:rsidRPr="00B84E30" w:rsidRDefault="00B84E30" w:rsidP="00B84E30">
            <w:pPr>
              <w:spacing w:after="0" w:line="480" w:lineRule="auto"/>
              <w:rPr>
                <w:rFonts w:ascii="Lucida Fax" w:eastAsia="Times New Roman" w:hAnsi="Lucida Fax" w:cs="Calibri"/>
                <w:color w:val="000000"/>
                <w:sz w:val="24"/>
                <w:szCs w:val="24"/>
                <w:lang w:eastAsia="fr-FR"/>
              </w:rPr>
            </w:pPr>
            <w:r w:rsidRPr="00B84E30">
              <w:rPr>
                <w:rFonts w:ascii="Lucida Fax" w:eastAsia="Times New Roman" w:hAnsi="Lucida Fax" w:cs="Calibri"/>
                <w:color w:val="000000"/>
                <w:sz w:val="24"/>
                <w:szCs w:val="24"/>
                <w:lang w:eastAsia="fr-FR"/>
              </w:rPr>
              <w:t>Titre : Coordonnateur- pays</w:t>
            </w:r>
          </w:p>
        </w:tc>
      </w:tr>
      <w:tr w:rsidR="00B84E30" w:rsidRPr="00B84E30" w14:paraId="464B3479" w14:textId="77777777" w:rsidTr="00B84E30">
        <w:tblPrEx>
          <w:tblCellMar>
            <w:top w:w="0" w:type="dxa"/>
            <w:bottom w:w="0" w:type="dxa"/>
          </w:tblCellMar>
        </w:tblPrEx>
        <w:trPr>
          <w:trHeight w:val="306"/>
        </w:trPr>
        <w:tc>
          <w:tcPr>
            <w:tcW w:w="3076"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61BFF28C" w14:textId="79E80B4A" w:rsidR="00B84E30" w:rsidRPr="00B84E30" w:rsidRDefault="00B84E30" w:rsidP="00B84E30">
            <w:pPr>
              <w:spacing w:after="0" w:line="480" w:lineRule="auto"/>
              <w:rPr>
                <w:rFonts w:ascii="Lucida Fax" w:eastAsia="Times New Roman" w:hAnsi="Lucida Fax" w:cs="Calibri"/>
                <w:color w:val="000000"/>
                <w:sz w:val="24"/>
                <w:szCs w:val="24"/>
                <w:lang w:eastAsia="fr-FR"/>
              </w:rPr>
            </w:pPr>
            <w:r w:rsidRPr="00B84E30">
              <w:rPr>
                <w:rFonts w:ascii="Lucida Fax" w:eastAsia="Times New Roman" w:hAnsi="Lucida Fax" w:cs="Calibri"/>
                <w:color w:val="000000"/>
                <w:sz w:val="24"/>
                <w:szCs w:val="24"/>
                <w:lang w:eastAsia="fr-FR"/>
              </w:rPr>
              <w:t xml:space="preserve">Date : </w:t>
            </w:r>
            <w:r>
              <w:rPr>
                <w:rFonts w:ascii="Lucida Fax" w:eastAsia="Times New Roman" w:hAnsi="Lucida Fax" w:cs="Calibri"/>
                <w:color w:val="000000"/>
                <w:sz w:val="24"/>
                <w:szCs w:val="24"/>
                <w:lang w:eastAsia="fr-FR"/>
              </w:rPr>
              <w:t>15</w:t>
            </w:r>
            <w:r w:rsidRPr="00B84E30">
              <w:rPr>
                <w:rFonts w:ascii="Lucida Fax" w:eastAsia="Times New Roman" w:hAnsi="Lucida Fax" w:cs="Calibri"/>
                <w:color w:val="000000"/>
                <w:sz w:val="24"/>
                <w:szCs w:val="24"/>
                <w:lang w:eastAsia="fr-FR"/>
              </w:rPr>
              <w:t>/1</w:t>
            </w:r>
            <w:r>
              <w:rPr>
                <w:rFonts w:ascii="Lucida Fax" w:eastAsia="Times New Roman" w:hAnsi="Lucida Fax" w:cs="Calibri"/>
                <w:color w:val="000000"/>
                <w:sz w:val="24"/>
                <w:szCs w:val="24"/>
                <w:lang w:eastAsia="fr-FR"/>
              </w:rPr>
              <w:t>2</w:t>
            </w:r>
            <w:r w:rsidRPr="00B84E30">
              <w:rPr>
                <w:rFonts w:ascii="Lucida Fax" w:eastAsia="Times New Roman" w:hAnsi="Lucida Fax" w:cs="Calibri"/>
                <w:color w:val="000000"/>
                <w:sz w:val="24"/>
                <w:szCs w:val="24"/>
                <w:lang w:eastAsia="fr-FR"/>
              </w:rPr>
              <w:t>/2022</w:t>
            </w:r>
          </w:p>
        </w:tc>
        <w:tc>
          <w:tcPr>
            <w:tcW w:w="1319" w:type="dxa"/>
            <w:tcBorders>
              <w:top w:val="nil"/>
              <w:left w:val="nil"/>
              <w:bottom w:val="nil"/>
              <w:right w:val="nil"/>
            </w:tcBorders>
            <w:shd w:val="clear" w:color="auto" w:fill="auto"/>
            <w:noWrap/>
            <w:tcMar>
              <w:top w:w="0" w:type="dxa"/>
              <w:left w:w="70" w:type="dxa"/>
              <w:bottom w:w="0" w:type="dxa"/>
              <w:right w:w="70" w:type="dxa"/>
            </w:tcMar>
            <w:vAlign w:val="bottom"/>
          </w:tcPr>
          <w:p w14:paraId="1BC8C97E" w14:textId="77777777" w:rsidR="00B84E30" w:rsidRPr="00B84E30" w:rsidRDefault="00B84E30" w:rsidP="00B84E30">
            <w:pPr>
              <w:spacing w:after="0" w:line="480" w:lineRule="auto"/>
              <w:rPr>
                <w:rFonts w:ascii="Lucida Fax" w:eastAsia="Times New Roman" w:hAnsi="Lucida Fax" w:cs="Calibri"/>
                <w:color w:val="000000"/>
                <w:sz w:val="24"/>
                <w:szCs w:val="24"/>
                <w:lang w:eastAsia="fr-FR"/>
              </w:rPr>
            </w:pPr>
          </w:p>
        </w:tc>
        <w:tc>
          <w:tcPr>
            <w:tcW w:w="1761"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00E69815" w14:textId="77777777" w:rsidR="00B84E30" w:rsidRPr="00B84E30" w:rsidRDefault="00B84E30" w:rsidP="00B84E30">
            <w:pPr>
              <w:spacing w:after="0" w:line="480" w:lineRule="auto"/>
              <w:rPr>
                <w:rFonts w:ascii="Lucida Fax" w:eastAsia="Times New Roman" w:hAnsi="Lucida Fax"/>
                <w:sz w:val="24"/>
                <w:szCs w:val="24"/>
                <w:lang w:eastAsia="fr-FR"/>
              </w:rPr>
            </w:pPr>
          </w:p>
        </w:tc>
        <w:tc>
          <w:tcPr>
            <w:tcW w:w="365"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2964FEAD" w14:textId="77777777" w:rsidR="00B84E30" w:rsidRPr="00B84E30" w:rsidRDefault="00B84E30" w:rsidP="00B84E30">
            <w:pPr>
              <w:spacing w:after="0" w:line="480" w:lineRule="auto"/>
              <w:rPr>
                <w:rFonts w:ascii="Lucida Fax" w:eastAsia="Times New Roman" w:hAnsi="Lucida Fax"/>
                <w:sz w:val="24"/>
                <w:szCs w:val="24"/>
                <w:lang w:eastAsia="fr-FR"/>
              </w:rPr>
            </w:pPr>
          </w:p>
        </w:tc>
        <w:tc>
          <w:tcPr>
            <w:tcW w:w="3544" w:type="dxa"/>
            <w:gridSpan w:val="2"/>
            <w:tcBorders>
              <w:top w:val="nil"/>
              <w:left w:val="nil"/>
              <w:bottom w:val="nil"/>
              <w:right w:val="nil"/>
            </w:tcBorders>
            <w:shd w:val="clear" w:color="auto" w:fill="auto"/>
            <w:noWrap/>
            <w:tcMar>
              <w:top w:w="0" w:type="dxa"/>
              <w:left w:w="70" w:type="dxa"/>
              <w:bottom w:w="0" w:type="dxa"/>
              <w:right w:w="70" w:type="dxa"/>
            </w:tcMar>
            <w:vAlign w:val="bottom"/>
          </w:tcPr>
          <w:p w14:paraId="228AEA4C" w14:textId="1B6A78BD" w:rsidR="00B84E30" w:rsidRPr="00B84E30" w:rsidRDefault="00B84E30" w:rsidP="00B84E30">
            <w:pPr>
              <w:spacing w:after="0" w:line="480" w:lineRule="auto"/>
              <w:rPr>
                <w:rFonts w:ascii="Lucida Fax" w:eastAsia="Times New Roman" w:hAnsi="Lucida Fax" w:cs="Calibri"/>
                <w:color w:val="000000"/>
                <w:sz w:val="24"/>
                <w:szCs w:val="24"/>
                <w:lang w:eastAsia="fr-FR"/>
              </w:rPr>
            </w:pPr>
            <w:r w:rsidRPr="00B84E30">
              <w:rPr>
                <w:rFonts w:ascii="Lucida Fax" w:eastAsia="Times New Roman" w:hAnsi="Lucida Fax" w:cs="Calibri"/>
                <w:color w:val="000000"/>
                <w:sz w:val="24"/>
                <w:szCs w:val="24"/>
                <w:lang w:eastAsia="fr-FR"/>
              </w:rPr>
              <w:t xml:space="preserve">Date : </w:t>
            </w:r>
            <w:r>
              <w:rPr>
                <w:rFonts w:ascii="Lucida Fax" w:eastAsia="Times New Roman" w:hAnsi="Lucida Fax" w:cs="Calibri"/>
                <w:color w:val="000000"/>
                <w:sz w:val="24"/>
                <w:szCs w:val="24"/>
                <w:lang w:eastAsia="fr-FR"/>
              </w:rPr>
              <w:t>15</w:t>
            </w:r>
            <w:r w:rsidRPr="00B84E30">
              <w:rPr>
                <w:rFonts w:ascii="Lucida Fax" w:eastAsia="Times New Roman" w:hAnsi="Lucida Fax" w:cs="Calibri"/>
                <w:color w:val="000000"/>
                <w:sz w:val="24"/>
                <w:szCs w:val="24"/>
                <w:lang w:eastAsia="fr-FR"/>
              </w:rPr>
              <w:t>/1</w:t>
            </w:r>
            <w:r>
              <w:rPr>
                <w:rFonts w:ascii="Lucida Fax" w:eastAsia="Times New Roman" w:hAnsi="Lucida Fax" w:cs="Calibri"/>
                <w:color w:val="000000"/>
                <w:sz w:val="24"/>
                <w:szCs w:val="24"/>
                <w:lang w:eastAsia="fr-FR"/>
              </w:rPr>
              <w:t>2</w:t>
            </w:r>
            <w:r w:rsidRPr="00B84E30">
              <w:rPr>
                <w:rFonts w:ascii="Lucida Fax" w:eastAsia="Times New Roman" w:hAnsi="Lucida Fax" w:cs="Calibri"/>
                <w:color w:val="000000"/>
                <w:sz w:val="24"/>
                <w:szCs w:val="24"/>
                <w:lang w:eastAsia="fr-FR"/>
              </w:rPr>
              <w:t>/2022</w:t>
            </w:r>
          </w:p>
        </w:tc>
      </w:tr>
    </w:tbl>
    <w:p w14:paraId="7538C897" w14:textId="64004E53" w:rsidR="00A04065" w:rsidRPr="00FA6E32" w:rsidRDefault="00A04065" w:rsidP="00B84E30">
      <w:pPr>
        <w:jc w:val="both"/>
        <w:rPr>
          <w:rFonts w:ascii="Arial Narrow" w:hAnsi="Arial Narrow"/>
          <w:sz w:val="28"/>
          <w:szCs w:val="28"/>
        </w:rPr>
      </w:pPr>
    </w:p>
    <w:sectPr w:rsidR="00A04065" w:rsidRPr="00FA6E32">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58F71" w14:textId="77777777" w:rsidR="00095B65" w:rsidRDefault="00095B65" w:rsidP="00B84E30">
      <w:pPr>
        <w:spacing w:after="0" w:line="240" w:lineRule="auto"/>
      </w:pPr>
      <w:r>
        <w:separator/>
      </w:r>
    </w:p>
  </w:endnote>
  <w:endnote w:type="continuationSeparator" w:id="0">
    <w:p w14:paraId="5E3D4488" w14:textId="77777777" w:rsidR="00095B65" w:rsidRDefault="00095B65" w:rsidP="00B84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Lucida Fax">
    <w:panose1 w:val="02060602050505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11419" w14:textId="77777777" w:rsidR="00095B65" w:rsidRDefault="00095B65" w:rsidP="00B84E30">
      <w:pPr>
        <w:spacing w:after="0" w:line="240" w:lineRule="auto"/>
      </w:pPr>
      <w:r>
        <w:separator/>
      </w:r>
    </w:p>
  </w:footnote>
  <w:footnote w:type="continuationSeparator" w:id="0">
    <w:p w14:paraId="746FE781" w14:textId="77777777" w:rsidR="00095B65" w:rsidRDefault="00095B65" w:rsidP="00B84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678214"/>
      <w:docPartObj>
        <w:docPartGallery w:val="Page Numbers (Top of Page)"/>
        <w:docPartUnique/>
      </w:docPartObj>
    </w:sdtPr>
    <w:sdtContent>
      <w:p w14:paraId="42597AD7" w14:textId="765F9725" w:rsidR="00B84E30" w:rsidRDefault="00B84E30">
        <w:pPr>
          <w:pStyle w:val="En-tte"/>
          <w:jc w:val="center"/>
        </w:pPr>
        <w:r>
          <w:fldChar w:fldCharType="begin"/>
        </w:r>
        <w:r>
          <w:instrText>PAGE   \* MERGEFORMAT</w:instrText>
        </w:r>
        <w:r>
          <w:fldChar w:fldCharType="separate"/>
        </w:r>
        <w:r>
          <w:t>2</w:t>
        </w:r>
        <w:r>
          <w:fldChar w:fldCharType="end"/>
        </w:r>
      </w:p>
    </w:sdtContent>
  </w:sdt>
  <w:p w14:paraId="61F549E1" w14:textId="77777777" w:rsidR="00B84E30" w:rsidRDefault="00B84E3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B4641"/>
    <w:multiLevelType w:val="hybridMultilevel"/>
    <w:tmpl w:val="E1DEA5D6"/>
    <w:lvl w:ilvl="0" w:tplc="79540234">
      <w:start w:val="1"/>
      <w:numFmt w:val="upperRoman"/>
      <w:lvlText w:val="%1."/>
      <w:lvlJc w:val="left"/>
      <w:pPr>
        <w:ind w:left="773" w:hanging="720"/>
      </w:pPr>
      <w:rPr>
        <w:rFonts w:hint="default"/>
      </w:rPr>
    </w:lvl>
    <w:lvl w:ilvl="1" w:tplc="040C0019" w:tentative="1">
      <w:start w:val="1"/>
      <w:numFmt w:val="lowerLetter"/>
      <w:lvlText w:val="%2."/>
      <w:lvlJc w:val="left"/>
      <w:pPr>
        <w:ind w:left="1133" w:hanging="360"/>
      </w:pPr>
    </w:lvl>
    <w:lvl w:ilvl="2" w:tplc="040C001B" w:tentative="1">
      <w:start w:val="1"/>
      <w:numFmt w:val="lowerRoman"/>
      <w:lvlText w:val="%3."/>
      <w:lvlJc w:val="right"/>
      <w:pPr>
        <w:ind w:left="1853" w:hanging="180"/>
      </w:pPr>
    </w:lvl>
    <w:lvl w:ilvl="3" w:tplc="040C000F" w:tentative="1">
      <w:start w:val="1"/>
      <w:numFmt w:val="decimal"/>
      <w:lvlText w:val="%4."/>
      <w:lvlJc w:val="left"/>
      <w:pPr>
        <w:ind w:left="2573" w:hanging="360"/>
      </w:pPr>
    </w:lvl>
    <w:lvl w:ilvl="4" w:tplc="040C0019" w:tentative="1">
      <w:start w:val="1"/>
      <w:numFmt w:val="lowerLetter"/>
      <w:lvlText w:val="%5."/>
      <w:lvlJc w:val="left"/>
      <w:pPr>
        <w:ind w:left="3293" w:hanging="360"/>
      </w:pPr>
    </w:lvl>
    <w:lvl w:ilvl="5" w:tplc="040C001B" w:tentative="1">
      <w:start w:val="1"/>
      <w:numFmt w:val="lowerRoman"/>
      <w:lvlText w:val="%6."/>
      <w:lvlJc w:val="right"/>
      <w:pPr>
        <w:ind w:left="4013" w:hanging="180"/>
      </w:pPr>
    </w:lvl>
    <w:lvl w:ilvl="6" w:tplc="040C000F" w:tentative="1">
      <w:start w:val="1"/>
      <w:numFmt w:val="decimal"/>
      <w:lvlText w:val="%7."/>
      <w:lvlJc w:val="left"/>
      <w:pPr>
        <w:ind w:left="4733" w:hanging="360"/>
      </w:pPr>
    </w:lvl>
    <w:lvl w:ilvl="7" w:tplc="040C0019" w:tentative="1">
      <w:start w:val="1"/>
      <w:numFmt w:val="lowerLetter"/>
      <w:lvlText w:val="%8."/>
      <w:lvlJc w:val="left"/>
      <w:pPr>
        <w:ind w:left="5453" w:hanging="360"/>
      </w:pPr>
    </w:lvl>
    <w:lvl w:ilvl="8" w:tplc="040C001B" w:tentative="1">
      <w:start w:val="1"/>
      <w:numFmt w:val="lowerRoman"/>
      <w:lvlText w:val="%9."/>
      <w:lvlJc w:val="right"/>
      <w:pPr>
        <w:ind w:left="6173" w:hanging="180"/>
      </w:pPr>
    </w:lvl>
  </w:abstractNum>
  <w:abstractNum w:abstractNumId="1" w15:restartNumberingAfterBreak="0">
    <w:nsid w:val="706777DC"/>
    <w:multiLevelType w:val="hybridMultilevel"/>
    <w:tmpl w:val="5652FC0E"/>
    <w:lvl w:ilvl="0" w:tplc="55144206">
      <w:start w:val="1"/>
      <w:numFmt w:val="decimal"/>
      <w:lvlText w:val="%1."/>
      <w:lvlJc w:val="left"/>
      <w:pPr>
        <w:ind w:left="413" w:hanging="360"/>
      </w:pPr>
      <w:rPr>
        <w:rFonts w:hint="default"/>
      </w:rPr>
    </w:lvl>
    <w:lvl w:ilvl="1" w:tplc="040C0019" w:tentative="1">
      <w:start w:val="1"/>
      <w:numFmt w:val="lowerLetter"/>
      <w:lvlText w:val="%2."/>
      <w:lvlJc w:val="left"/>
      <w:pPr>
        <w:ind w:left="1133" w:hanging="360"/>
      </w:pPr>
    </w:lvl>
    <w:lvl w:ilvl="2" w:tplc="040C001B" w:tentative="1">
      <w:start w:val="1"/>
      <w:numFmt w:val="lowerRoman"/>
      <w:lvlText w:val="%3."/>
      <w:lvlJc w:val="right"/>
      <w:pPr>
        <w:ind w:left="1853" w:hanging="180"/>
      </w:pPr>
    </w:lvl>
    <w:lvl w:ilvl="3" w:tplc="040C000F" w:tentative="1">
      <w:start w:val="1"/>
      <w:numFmt w:val="decimal"/>
      <w:lvlText w:val="%4."/>
      <w:lvlJc w:val="left"/>
      <w:pPr>
        <w:ind w:left="2573" w:hanging="360"/>
      </w:pPr>
    </w:lvl>
    <w:lvl w:ilvl="4" w:tplc="040C0019" w:tentative="1">
      <w:start w:val="1"/>
      <w:numFmt w:val="lowerLetter"/>
      <w:lvlText w:val="%5."/>
      <w:lvlJc w:val="left"/>
      <w:pPr>
        <w:ind w:left="3293" w:hanging="360"/>
      </w:pPr>
    </w:lvl>
    <w:lvl w:ilvl="5" w:tplc="040C001B" w:tentative="1">
      <w:start w:val="1"/>
      <w:numFmt w:val="lowerRoman"/>
      <w:lvlText w:val="%6."/>
      <w:lvlJc w:val="right"/>
      <w:pPr>
        <w:ind w:left="4013" w:hanging="180"/>
      </w:pPr>
    </w:lvl>
    <w:lvl w:ilvl="6" w:tplc="040C000F" w:tentative="1">
      <w:start w:val="1"/>
      <w:numFmt w:val="decimal"/>
      <w:lvlText w:val="%7."/>
      <w:lvlJc w:val="left"/>
      <w:pPr>
        <w:ind w:left="4733" w:hanging="360"/>
      </w:pPr>
    </w:lvl>
    <w:lvl w:ilvl="7" w:tplc="040C0019" w:tentative="1">
      <w:start w:val="1"/>
      <w:numFmt w:val="lowerLetter"/>
      <w:lvlText w:val="%8."/>
      <w:lvlJc w:val="left"/>
      <w:pPr>
        <w:ind w:left="5453" w:hanging="360"/>
      </w:pPr>
    </w:lvl>
    <w:lvl w:ilvl="8" w:tplc="040C001B" w:tentative="1">
      <w:start w:val="1"/>
      <w:numFmt w:val="lowerRoman"/>
      <w:lvlText w:val="%9."/>
      <w:lvlJc w:val="right"/>
      <w:pPr>
        <w:ind w:left="6173" w:hanging="180"/>
      </w:pPr>
    </w:lvl>
  </w:abstractNum>
  <w:abstractNum w:abstractNumId="2" w15:restartNumberingAfterBreak="0">
    <w:nsid w:val="77304DA1"/>
    <w:multiLevelType w:val="hybridMultilevel"/>
    <w:tmpl w:val="BC6C2F3A"/>
    <w:lvl w:ilvl="0" w:tplc="040C0001">
      <w:start w:val="1"/>
      <w:numFmt w:val="bullet"/>
      <w:lvlText w:val=""/>
      <w:lvlJc w:val="left"/>
      <w:pPr>
        <w:ind w:left="773" w:hanging="360"/>
      </w:pPr>
      <w:rPr>
        <w:rFonts w:ascii="Symbol" w:hAnsi="Symbol" w:hint="default"/>
      </w:rPr>
    </w:lvl>
    <w:lvl w:ilvl="1" w:tplc="040C0003" w:tentative="1">
      <w:start w:val="1"/>
      <w:numFmt w:val="bullet"/>
      <w:lvlText w:val="o"/>
      <w:lvlJc w:val="left"/>
      <w:pPr>
        <w:ind w:left="1493" w:hanging="360"/>
      </w:pPr>
      <w:rPr>
        <w:rFonts w:ascii="Courier New" w:hAnsi="Courier New" w:cs="Courier New" w:hint="default"/>
      </w:rPr>
    </w:lvl>
    <w:lvl w:ilvl="2" w:tplc="040C0005" w:tentative="1">
      <w:start w:val="1"/>
      <w:numFmt w:val="bullet"/>
      <w:lvlText w:val=""/>
      <w:lvlJc w:val="left"/>
      <w:pPr>
        <w:ind w:left="2213" w:hanging="360"/>
      </w:pPr>
      <w:rPr>
        <w:rFonts w:ascii="Wingdings" w:hAnsi="Wingdings" w:hint="default"/>
      </w:rPr>
    </w:lvl>
    <w:lvl w:ilvl="3" w:tplc="040C0001" w:tentative="1">
      <w:start w:val="1"/>
      <w:numFmt w:val="bullet"/>
      <w:lvlText w:val=""/>
      <w:lvlJc w:val="left"/>
      <w:pPr>
        <w:ind w:left="2933" w:hanging="360"/>
      </w:pPr>
      <w:rPr>
        <w:rFonts w:ascii="Symbol" w:hAnsi="Symbol" w:hint="default"/>
      </w:rPr>
    </w:lvl>
    <w:lvl w:ilvl="4" w:tplc="040C0003" w:tentative="1">
      <w:start w:val="1"/>
      <w:numFmt w:val="bullet"/>
      <w:lvlText w:val="o"/>
      <w:lvlJc w:val="left"/>
      <w:pPr>
        <w:ind w:left="3653" w:hanging="360"/>
      </w:pPr>
      <w:rPr>
        <w:rFonts w:ascii="Courier New" w:hAnsi="Courier New" w:cs="Courier New" w:hint="default"/>
      </w:rPr>
    </w:lvl>
    <w:lvl w:ilvl="5" w:tplc="040C0005" w:tentative="1">
      <w:start w:val="1"/>
      <w:numFmt w:val="bullet"/>
      <w:lvlText w:val=""/>
      <w:lvlJc w:val="left"/>
      <w:pPr>
        <w:ind w:left="4373" w:hanging="360"/>
      </w:pPr>
      <w:rPr>
        <w:rFonts w:ascii="Wingdings" w:hAnsi="Wingdings" w:hint="default"/>
      </w:rPr>
    </w:lvl>
    <w:lvl w:ilvl="6" w:tplc="040C0001" w:tentative="1">
      <w:start w:val="1"/>
      <w:numFmt w:val="bullet"/>
      <w:lvlText w:val=""/>
      <w:lvlJc w:val="left"/>
      <w:pPr>
        <w:ind w:left="5093" w:hanging="360"/>
      </w:pPr>
      <w:rPr>
        <w:rFonts w:ascii="Symbol" w:hAnsi="Symbol" w:hint="default"/>
      </w:rPr>
    </w:lvl>
    <w:lvl w:ilvl="7" w:tplc="040C0003" w:tentative="1">
      <w:start w:val="1"/>
      <w:numFmt w:val="bullet"/>
      <w:lvlText w:val="o"/>
      <w:lvlJc w:val="left"/>
      <w:pPr>
        <w:ind w:left="5813" w:hanging="360"/>
      </w:pPr>
      <w:rPr>
        <w:rFonts w:ascii="Courier New" w:hAnsi="Courier New" w:cs="Courier New" w:hint="default"/>
      </w:rPr>
    </w:lvl>
    <w:lvl w:ilvl="8" w:tplc="040C0005" w:tentative="1">
      <w:start w:val="1"/>
      <w:numFmt w:val="bullet"/>
      <w:lvlText w:val=""/>
      <w:lvlJc w:val="left"/>
      <w:pPr>
        <w:ind w:left="6533" w:hanging="360"/>
      </w:pPr>
      <w:rPr>
        <w:rFonts w:ascii="Wingdings" w:hAnsi="Wingdings" w:hint="default"/>
      </w:rPr>
    </w:lvl>
  </w:abstractNum>
  <w:num w:numId="1" w16cid:durableId="913321717">
    <w:abstractNumId w:val="0"/>
  </w:num>
  <w:num w:numId="2" w16cid:durableId="1350331714">
    <w:abstractNumId w:val="1"/>
  </w:num>
  <w:num w:numId="3" w16cid:durableId="117453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650"/>
    <w:rsid w:val="00095B65"/>
    <w:rsid w:val="00243A4E"/>
    <w:rsid w:val="003B4650"/>
    <w:rsid w:val="006C48AB"/>
    <w:rsid w:val="00A04065"/>
    <w:rsid w:val="00B84E30"/>
    <w:rsid w:val="00EE46A3"/>
    <w:rsid w:val="00FA6E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9A025"/>
  <w15:chartTrackingRefBased/>
  <w15:docId w15:val="{63D04AAC-41DA-4069-959D-E71B83B30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B4650"/>
    <w:pPr>
      <w:ind w:left="720"/>
      <w:contextualSpacing/>
    </w:pPr>
  </w:style>
  <w:style w:type="character" w:styleId="Lienhypertexte">
    <w:name w:val="Hyperlink"/>
    <w:basedOn w:val="Policepardfaut"/>
    <w:uiPriority w:val="99"/>
    <w:unhideWhenUsed/>
    <w:rsid w:val="00EE46A3"/>
    <w:rPr>
      <w:color w:val="0563C1" w:themeColor="hyperlink"/>
      <w:u w:val="single"/>
    </w:rPr>
  </w:style>
  <w:style w:type="table" w:styleId="Grilledutableau">
    <w:name w:val="Table Grid"/>
    <w:basedOn w:val="TableauNormal"/>
    <w:uiPriority w:val="39"/>
    <w:rsid w:val="00B84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84E30"/>
    <w:pPr>
      <w:tabs>
        <w:tab w:val="center" w:pos="4536"/>
        <w:tab w:val="right" w:pos="9072"/>
      </w:tabs>
      <w:spacing w:after="0" w:line="240" w:lineRule="auto"/>
    </w:pPr>
  </w:style>
  <w:style w:type="character" w:customStyle="1" w:styleId="En-tteCar">
    <w:name w:val="En-tête Car"/>
    <w:basedOn w:val="Policepardfaut"/>
    <w:link w:val="En-tte"/>
    <w:uiPriority w:val="99"/>
    <w:rsid w:val="00B84E30"/>
  </w:style>
  <w:style w:type="paragraph" w:styleId="Pieddepage">
    <w:name w:val="footer"/>
    <w:basedOn w:val="Normal"/>
    <w:link w:val="PieddepageCar"/>
    <w:uiPriority w:val="99"/>
    <w:unhideWhenUsed/>
    <w:rsid w:val="00B84E3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84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20436">
      <w:bodyDiv w:val="1"/>
      <w:marLeft w:val="0"/>
      <w:marRight w:val="0"/>
      <w:marTop w:val="0"/>
      <w:marBottom w:val="0"/>
      <w:divBdr>
        <w:top w:val="none" w:sz="0" w:space="0" w:color="auto"/>
        <w:left w:val="none" w:sz="0" w:space="0" w:color="auto"/>
        <w:bottom w:val="none" w:sz="0" w:space="0" w:color="auto"/>
        <w:right w:val="none" w:sz="0" w:space="0" w:color="auto"/>
      </w:divBdr>
    </w:div>
    <w:div w:id="213814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4</Pages>
  <Words>1011</Words>
  <Characters>5566</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x1 carbon</dc:creator>
  <cp:keywords/>
  <dc:description/>
  <cp:lastModifiedBy>JACQUES KAPANGA</cp:lastModifiedBy>
  <cp:revision>4</cp:revision>
  <dcterms:created xsi:type="dcterms:W3CDTF">2022-11-24T17:14:00Z</dcterms:created>
  <dcterms:modified xsi:type="dcterms:W3CDTF">2022-12-15T17:12:00Z</dcterms:modified>
</cp:coreProperties>
</file>